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6D3" w:rsidRDefault="008336D3" w:rsidP="008336D3">
      <w:pPr>
        <w:keepNext/>
        <w:tabs>
          <w:tab w:val="left" w:pos="3570"/>
        </w:tabs>
        <w:jc w:val="center"/>
        <w:outlineLvl w:val="0"/>
        <w:rPr>
          <w:rFonts w:ascii="Arial" w:eastAsia="PMingLiU" w:hAnsi="Arial" w:cs="Arial"/>
          <w:spacing w:val="40"/>
        </w:rPr>
      </w:pPr>
      <w:r>
        <w:rPr>
          <w:rFonts w:ascii="Arial" w:eastAsia="PMingLiU" w:hAnsi="Arial" w:cs="Arial"/>
          <w:spacing w:val="40"/>
        </w:rPr>
        <w:t>БЕЛГОРОДСКАЯ ОБЛАСТЬ</w:t>
      </w:r>
    </w:p>
    <w:p w:rsidR="008336D3" w:rsidRDefault="008336D3" w:rsidP="008336D3">
      <w:pPr>
        <w:shd w:val="clear" w:color="auto" w:fill="FFFFFF"/>
        <w:jc w:val="center"/>
        <w:rPr>
          <w:rFonts w:ascii="Calibri" w:eastAsia="Calibri" w:hAnsi="Calibri" w:cs="Calibri"/>
          <w:sz w:val="10"/>
          <w:szCs w:val="10"/>
        </w:rPr>
      </w:pPr>
    </w:p>
    <w:p w:rsidR="008336D3" w:rsidRDefault="008336D3" w:rsidP="008336D3">
      <w:pPr>
        <w:jc w:val="center"/>
        <w:rPr>
          <w:rFonts w:asciiTheme="minorHAnsi" w:eastAsiaTheme="minorHAnsi" w:hAnsiTheme="minorHAnsi" w:cstheme="minorBidi"/>
          <w:sz w:val="6"/>
          <w:szCs w:val="6"/>
        </w:rPr>
      </w:pPr>
    </w:p>
    <w:p w:rsidR="008336D3" w:rsidRDefault="008336D3" w:rsidP="008336D3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ЗЕМСКОЕ СОБРАНИЕ</w:t>
      </w:r>
    </w:p>
    <w:p w:rsidR="008336D3" w:rsidRDefault="008336D3" w:rsidP="008336D3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НОВОСЛОБОДСКОГО  СЕЛЬСКОГО ПОСЕЛЕНИЯ МУНИЦИПАЛЬНОГО РАЙОНА «КОРОЧАНСКИЙ РАЙОН»</w:t>
      </w:r>
    </w:p>
    <w:p w:rsidR="008336D3" w:rsidRDefault="008336D3" w:rsidP="008336D3">
      <w:pPr>
        <w:jc w:val="center"/>
        <w:rPr>
          <w:rFonts w:ascii="Calibri" w:hAnsi="Calibri"/>
          <w:sz w:val="10"/>
          <w:szCs w:val="10"/>
        </w:rPr>
      </w:pPr>
    </w:p>
    <w:p w:rsidR="008336D3" w:rsidRDefault="008336D3" w:rsidP="008336D3">
      <w:pPr>
        <w:keepNext/>
        <w:jc w:val="center"/>
        <w:outlineLvl w:val="2"/>
        <w:rPr>
          <w:rFonts w:ascii="Arial" w:hAnsi="Arial" w:cs="Arial"/>
          <w:b/>
          <w:bCs/>
          <w:spacing w:val="48"/>
          <w:sz w:val="32"/>
          <w:szCs w:val="32"/>
        </w:rPr>
      </w:pPr>
      <w:r>
        <w:rPr>
          <w:rFonts w:ascii="Arial" w:hAnsi="Arial" w:cs="Arial"/>
          <w:b/>
          <w:bCs/>
          <w:spacing w:val="48"/>
          <w:sz w:val="32"/>
          <w:szCs w:val="32"/>
        </w:rPr>
        <w:t>РЕШЕНИЕ</w:t>
      </w:r>
    </w:p>
    <w:p w:rsidR="008336D3" w:rsidRDefault="008336D3" w:rsidP="008336D3">
      <w:pPr>
        <w:jc w:val="center"/>
        <w:rPr>
          <w:rFonts w:ascii="Calibri" w:hAnsi="Calibri" w:cs="Calibri"/>
          <w:sz w:val="22"/>
          <w:szCs w:val="22"/>
        </w:rPr>
      </w:pPr>
    </w:p>
    <w:p w:rsidR="008336D3" w:rsidRDefault="008336D3" w:rsidP="008336D3">
      <w:pPr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Новая Слободка</w:t>
      </w:r>
    </w:p>
    <w:p w:rsidR="008336D3" w:rsidRDefault="008336D3" w:rsidP="008336D3">
      <w:pPr>
        <w:jc w:val="center"/>
        <w:rPr>
          <w:rFonts w:ascii="Arial" w:hAnsi="Arial" w:cs="Arial"/>
          <w:b/>
          <w:sz w:val="17"/>
          <w:szCs w:val="17"/>
        </w:rPr>
      </w:pPr>
    </w:p>
    <w:p w:rsidR="008336D3" w:rsidRDefault="008336D3" w:rsidP="008336D3">
      <w:pPr>
        <w:jc w:val="center"/>
        <w:rPr>
          <w:rFonts w:ascii="Calibri" w:hAnsi="Calibri" w:cs="Calibri"/>
          <w:b/>
          <w:bCs/>
          <w:sz w:val="4"/>
          <w:szCs w:val="4"/>
        </w:rPr>
      </w:pPr>
    </w:p>
    <w:tbl>
      <w:tblPr>
        <w:tblW w:w="9420" w:type="dxa"/>
        <w:tblLayout w:type="fixed"/>
        <w:tblLook w:val="04A0"/>
      </w:tblPr>
      <w:tblGrid>
        <w:gridCol w:w="249"/>
        <w:gridCol w:w="426"/>
        <w:gridCol w:w="284"/>
        <w:gridCol w:w="1275"/>
        <w:gridCol w:w="5805"/>
        <w:gridCol w:w="673"/>
        <w:gridCol w:w="708"/>
      </w:tblGrid>
      <w:tr w:rsidR="008336D3" w:rsidTr="001E07CC">
        <w:tc>
          <w:tcPr>
            <w:tcW w:w="250" w:type="dxa"/>
            <w:hideMark/>
          </w:tcPr>
          <w:p w:rsidR="008336D3" w:rsidRDefault="008336D3" w:rsidP="001E07CC">
            <w:pPr>
              <w:tabs>
                <w:tab w:val="left" w:pos="10620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«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336D3" w:rsidRDefault="00711943" w:rsidP="001E07CC">
            <w:pPr>
              <w:tabs>
                <w:tab w:val="left" w:pos="10620"/>
              </w:tabs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284" w:type="dxa"/>
            <w:hideMark/>
          </w:tcPr>
          <w:p w:rsidR="008336D3" w:rsidRDefault="008336D3" w:rsidP="001E07CC">
            <w:pPr>
              <w:tabs>
                <w:tab w:val="left" w:pos="10620"/>
              </w:tabs>
              <w:ind w:left="-108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336D3" w:rsidRDefault="00711943" w:rsidP="001E07CC">
            <w:pPr>
              <w:tabs>
                <w:tab w:val="left" w:pos="10620"/>
              </w:tabs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сентября</w:t>
            </w:r>
          </w:p>
        </w:tc>
        <w:tc>
          <w:tcPr>
            <w:tcW w:w="5810" w:type="dxa"/>
            <w:hideMark/>
          </w:tcPr>
          <w:p w:rsidR="008336D3" w:rsidRDefault="008336D3" w:rsidP="001E07CC">
            <w:pPr>
              <w:tabs>
                <w:tab w:val="left" w:pos="10620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2024 г.</w:t>
            </w:r>
          </w:p>
        </w:tc>
        <w:tc>
          <w:tcPr>
            <w:tcW w:w="673" w:type="dxa"/>
            <w:hideMark/>
          </w:tcPr>
          <w:p w:rsidR="008336D3" w:rsidRDefault="008336D3" w:rsidP="001E07CC">
            <w:pPr>
              <w:tabs>
                <w:tab w:val="left" w:pos="10620"/>
              </w:tabs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336D3" w:rsidRDefault="00711943" w:rsidP="001E07CC">
            <w:pPr>
              <w:tabs>
                <w:tab w:val="left" w:pos="10620"/>
              </w:tabs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65</w:t>
            </w:r>
          </w:p>
        </w:tc>
      </w:tr>
    </w:tbl>
    <w:p w:rsidR="008336D3" w:rsidRDefault="008336D3" w:rsidP="008336D3">
      <w:pPr>
        <w:jc w:val="center"/>
        <w:rPr>
          <w:sz w:val="28"/>
        </w:rPr>
      </w:pPr>
    </w:p>
    <w:p w:rsidR="00FD6E37" w:rsidRDefault="00FD6E37" w:rsidP="008336D3">
      <w:pPr>
        <w:jc w:val="center"/>
        <w:rPr>
          <w:sz w:val="28"/>
        </w:rPr>
      </w:pPr>
    </w:p>
    <w:p w:rsidR="008336D3" w:rsidRDefault="008336D3" w:rsidP="008336D3">
      <w:pPr>
        <w:rPr>
          <w:b/>
          <w:color w:val="000000"/>
          <w:spacing w:val="15"/>
          <w:sz w:val="28"/>
          <w:szCs w:val="28"/>
        </w:rPr>
      </w:pPr>
    </w:p>
    <w:tbl>
      <w:tblPr>
        <w:tblStyle w:val="a3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786"/>
      </w:tblGrid>
      <w:tr w:rsidR="008336D3" w:rsidTr="001E07CC">
        <w:tc>
          <w:tcPr>
            <w:tcW w:w="5070" w:type="dxa"/>
          </w:tcPr>
          <w:p w:rsidR="008336D3" w:rsidRDefault="008336D3" w:rsidP="008336D3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решение </w:t>
            </w:r>
          </w:p>
          <w:p w:rsidR="008336D3" w:rsidRPr="008336D3" w:rsidRDefault="008336D3" w:rsidP="008336D3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земского собрания Новослободского сельского поселения</w:t>
            </w:r>
            <w:r>
              <w:t xml:space="preserve"> </w:t>
            </w:r>
            <w:r w:rsidRPr="008336D3">
              <w:rPr>
                <w:b/>
                <w:sz w:val="28"/>
                <w:szCs w:val="28"/>
              </w:rPr>
              <w:t>муниципального</w:t>
            </w:r>
          </w:p>
          <w:p w:rsidR="008336D3" w:rsidRDefault="008336D3" w:rsidP="001E07CC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района «Корочанский район» </w:t>
            </w:r>
            <w:r w:rsidRPr="008336D3">
              <w:rPr>
                <w:b/>
                <w:sz w:val="28"/>
                <w:szCs w:val="28"/>
              </w:rPr>
              <w:t>Белгородской области</w:t>
            </w:r>
            <w:r>
              <w:rPr>
                <w:b/>
                <w:sz w:val="28"/>
                <w:szCs w:val="28"/>
              </w:rPr>
              <w:t xml:space="preserve"> от 24 ноября 2015 года № 119 «О налоге на имущество физических лиц»</w:t>
            </w:r>
          </w:p>
        </w:tc>
        <w:tc>
          <w:tcPr>
            <w:tcW w:w="4786" w:type="dxa"/>
          </w:tcPr>
          <w:p w:rsidR="008336D3" w:rsidRDefault="008336D3" w:rsidP="001E07CC">
            <w:pPr>
              <w:pStyle w:val="ConsPlusNormal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D245D6" w:rsidRDefault="00D245D6" w:rsidP="00D245D6">
      <w:pPr>
        <w:pStyle w:val="ConsPlusNormal"/>
        <w:ind w:firstLine="540"/>
        <w:jc w:val="both"/>
        <w:rPr>
          <w:sz w:val="28"/>
          <w:szCs w:val="28"/>
        </w:rPr>
      </w:pPr>
    </w:p>
    <w:p w:rsidR="00D245D6" w:rsidRDefault="00D245D6" w:rsidP="00D245D6">
      <w:pPr>
        <w:pStyle w:val="ConsPlusNormal"/>
        <w:ind w:firstLine="540"/>
        <w:jc w:val="both"/>
        <w:rPr>
          <w:sz w:val="28"/>
          <w:szCs w:val="28"/>
        </w:rPr>
      </w:pPr>
    </w:p>
    <w:p w:rsidR="00D245D6" w:rsidRDefault="00D245D6" w:rsidP="00D245D6">
      <w:pPr>
        <w:pStyle w:val="ConsPlusNormal"/>
        <w:ind w:firstLine="540"/>
        <w:jc w:val="both"/>
        <w:rPr>
          <w:sz w:val="28"/>
          <w:szCs w:val="28"/>
        </w:rPr>
      </w:pPr>
    </w:p>
    <w:p w:rsidR="00D245D6" w:rsidRDefault="00D245D6" w:rsidP="00D245D6">
      <w:pPr>
        <w:pStyle w:val="ConsPlusNormal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399 Налогового кодекса Российской Федерации, Уставом </w:t>
      </w:r>
      <w:r w:rsidR="008336D3">
        <w:rPr>
          <w:sz w:val="28"/>
          <w:szCs w:val="28"/>
        </w:rPr>
        <w:t>Новослободского</w:t>
      </w:r>
      <w:r>
        <w:rPr>
          <w:sz w:val="28"/>
          <w:szCs w:val="28"/>
        </w:rPr>
        <w:t xml:space="preserve"> сельского поселения, земское собрание </w:t>
      </w:r>
      <w:r w:rsidR="008336D3">
        <w:rPr>
          <w:sz w:val="28"/>
          <w:szCs w:val="28"/>
        </w:rPr>
        <w:t>Новослободского</w:t>
      </w:r>
      <w:r>
        <w:rPr>
          <w:sz w:val="28"/>
          <w:szCs w:val="28"/>
        </w:rPr>
        <w:t xml:space="preserve"> сельского поселения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 о:</w:t>
      </w:r>
    </w:p>
    <w:p w:rsidR="00D245D6" w:rsidRDefault="00D245D6" w:rsidP="00D245D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в решение Земского собрания </w:t>
      </w:r>
      <w:r w:rsidR="008336D3">
        <w:rPr>
          <w:sz w:val="28"/>
          <w:szCs w:val="28"/>
        </w:rPr>
        <w:t>Новослободского</w:t>
      </w:r>
      <w:r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от </w:t>
      </w:r>
      <w:r w:rsidR="008336D3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="008336D3">
        <w:rPr>
          <w:sz w:val="28"/>
          <w:szCs w:val="28"/>
        </w:rPr>
        <w:t>ноября 2015</w:t>
      </w:r>
      <w:r>
        <w:rPr>
          <w:sz w:val="28"/>
          <w:szCs w:val="28"/>
        </w:rPr>
        <w:t xml:space="preserve"> года № </w:t>
      </w:r>
      <w:r w:rsidR="008336D3">
        <w:rPr>
          <w:sz w:val="28"/>
          <w:szCs w:val="28"/>
        </w:rPr>
        <w:t>119 «О налоге на имущество физических лиц»</w:t>
      </w:r>
      <w:r>
        <w:rPr>
          <w:sz w:val="28"/>
          <w:szCs w:val="28"/>
        </w:rPr>
        <w:t xml:space="preserve"> следующие изменения:</w:t>
      </w:r>
    </w:p>
    <w:p w:rsidR="006015EA" w:rsidRPr="00437410" w:rsidRDefault="006015EA" w:rsidP="006015EA">
      <w:pPr>
        <w:spacing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iCs/>
          <w:sz w:val="28"/>
          <w:szCs w:val="28"/>
        </w:rPr>
        <w:t>П</w:t>
      </w:r>
      <w:r w:rsidRPr="00437410">
        <w:rPr>
          <w:iCs/>
          <w:sz w:val="28"/>
          <w:szCs w:val="28"/>
        </w:rPr>
        <w:t>ункт</w:t>
      </w:r>
      <w:r>
        <w:rPr>
          <w:iCs/>
          <w:sz w:val="28"/>
          <w:szCs w:val="28"/>
        </w:rPr>
        <w:t xml:space="preserve"> 3 дополнить подпунктом</w:t>
      </w:r>
      <w:r w:rsidRPr="00437410">
        <w:rPr>
          <w:iCs/>
          <w:sz w:val="28"/>
          <w:szCs w:val="28"/>
        </w:rPr>
        <w:t xml:space="preserve"> следующего содержания:</w:t>
      </w:r>
      <w:r w:rsidRPr="00437410">
        <w:rPr>
          <w:sz w:val="28"/>
          <w:szCs w:val="28"/>
        </w:rPr>
        <w:t xml:space="preserve"> </w:t>
      </w:r>
    </w:p>
    <w:p w:rsidR="006015EA" w:rsidRDefault="006015EA" w:rsidP="006015EA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«Предоставить налоговую льготу в виде освобождения от уплаты налога на имущество физических лиц на налоговый период 2024 года:</w:t>
      </w:r>
    </w:p>
    <w:p w:rsidR="006015EA" w:rsidRDefault="006015EA" w:rsidP="006015EA">
      <w:pPr>
        <w:spacing w:line="264" w:lineRule="auto"/>
        <w:ind w:firstLine="708"/>
        <w:jc w:val="both"/>
      </w:pPr>
      <w:r>
        <w:rPr>
          <w:sz w:val="28"/>
          <w:szCs w:val="28"/>
        </w:rPr>
        <w:t xml:space="preserve"> - физическим лицам, в том числе индивидуальным предпринимателям, в отношении объектов налогообложения, использование которых налогоплательщиком невозможно в связи с ограничением доступа в результате обстрелов со стороны вооруженных формирований Украины и террористических актов, на период </w:t>
      </w:r>
      <w:proofErr w:type="gramStart"/>
      <w:r>
        <w:rPr>
          <w:sz w:val="28"/>
          <w:szCs w:val="28"/>
        </w:rPr>
        <w:t>с даты установления</w:t>
      </w:r>
      <w:proofErr w:type="gramEnd"/>
      <w:r>
        <w:rPr>
          <w:sz w:val="28"/>
          <w:szCs w:val="28"/>
        </w:rPr>
        <w:t xml:space="preserve"> ограничения доступа на территорию нахождения объекта до даты снятия такого ограничения</w:t>
      </w:r>
      <w:r>
        <w:t>;</w:t>
      </w:r>
    </w:p>
    <w:p w:rsidR="006015EA" w:rsidRDefault="006015EA" w:rsidP="006015EA">
      <w:pPr>
        <w:spacing w:line="264" w:lineRule="auto"/>
        <w:ind w:firstLine="708"/>
        <w:jc w:val="both"/>
      </w:pPr>
      <w:r>
        <w:rPr>
          <w:sz w:val="28"/>
          <w:szCs w:val="28"/>
        </w:rPr>
        <w:t xml:space="preserve"> - физическим лицам, в том числе индивидуальным предпринимателям, в отношении объектов налогообложения, использование которых налогоплательщиком невозможно в связи с повреждением в результате  </w:t>
      </w:r>
      <w:r>
        <w:rPr>
          <w:sz w:val="28"/>
          <w:szCs w:val="28"/>
        </w:rPr>
        <w:lastRenderedPageBreak/>
        <w:t xml:space="preserve">обстрелов со стороны вооруженных формирований Украины и террористических актов, на период </w:t>
      </w:r>
      <w:proofErr w:type="gramStart"/>
      <w:r>
        <w:rPr>
          <w:sz w:val="28"/>
          <w:szCs w:val="28"/>
        </w:rPr>
        <w:t>с даты прекращения</w:t>
      </w:r>
      <w:proofErr w:type="gramEnd"/>
      <w:r>
        <w:rPr>
          <w:sz w:val="28"/>
          <w:szCs w:val="28"/>
        </w:rPr>
        <w:t xml:space="preserve"> использования до даты возобновления использования объекта налогоплательщиком; </w:t>
      </w:r>
    </w:p>
    <w:p w:rsidR="006015EA" w:rsidRDefault="006015EA" w:rsidP="006015EA">
      <w:pPr>
        <w:spacing w:line="264" w:lineRule="auto"/>
        <w:ind w:firstLine="708"/>
        <w:jc w:val="both"/>
      </w:pPr>
      <w:r>
        <w:rPr>
          <w:sz w:val="28"/>
          <w:szCs w:val="28"/>
        </w:rPr>
        <w:t xml:space="preserve"> - физическим лицам, в том числе индивидуальным предпринимателям, в отношении объектов налогообложения, использование которых налогоплательщиком невозможно в связи с использованием для нужд обороны и безопасности Российской Федерации, на период </w:t>
      </w:r>
      <w:proofErr w:type="gramStart"/>
      <w:r>
        <w:rPr>
          <w:sz w:val="28"/>
          <w:szCs w:val="28"/>
        </w:rPr>
        <w:t>с даты прекращения</w:t>
      </w:r>
      <w:proofErr w:type="gramEnd"/>
      <w:r>
        <w:rPr>
          <w:sz w:val="28"/>
          <w:szCs w:val="28"/>
        </w:rPr>
        <w:t xml:space="preserve"> использования до даты возобновления использования объекта налогоплательщиком; </w:t>
      </w:r>
    </w:p>
    <w:p w:rsidR="006015EA" w:rsidRDefault="006015EA" w:rsidP="006015EA">
      <w:pPr>
        <w:spacing w:line="264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Перечень населенных пунктов, доступ в которые ограничен, а также перечень объектов налогообложения, расположенных за границами населенных пунктов, доступ к которым ограничен, перечень объектов налогообложения, использование которых невозможно в связи с повреждением в результате  обстрелов со стороны вооруженных формирований Украины и террористических актов, перечень объектов налогообложения, использование которых налогоплательщиком невозможно в связи с использованием для нужд обороны и безопасности Российской Федерации</w:t>
      </w:r>
      <w:proofErr w:type="gramEnd"/>
      <w:r>
        <w:rPr>
          <w:sz w:val="28"/>
          <w:szCs w:val="28"/>
        </w:rPr>
        <w:t xml:space="preserve"> </w:t>
      </w:r>
      <w:r w:rsidRPr="008B50A1">
        <w:rPr>
          <w:sz w:val="28"/>
          <w:szCs w:val="28"/>
        </w:rPr>
        <w:t xml:space="preserve">утверждаются главой </w:t>
      </w:r>
      <w:r>
        <w:rPr>
          <w:sz w:val="28"/>
          <w:szCs w:val="28"/>
        </w:rPr>
        <w:t xml:space="preserve">Новослободского </w:t>
      </w:r>
      <w:r w:rsidRPr="008B50A1">
        <w:rPr>
          <w:sz w:val="28"/>
          <w:szCs w:val="28"/>
        </w:rPr>
        <w:t xml:space="preserve">сельского </w:t>
      </w:r>
      <w:proofErr w:type="gramStart"/>
      <w:r w:rsidRPr="008B50A1">
        <w:rPr>
          <w:sz w:val="28"/>
          <w:szCs w:val="28"/>
        </w:rPr>
        <w:t>поселения</w:t>
      </w:r>
      <w:proofErr w:type="gramEnd"/>
      <w:r w:rsidRPr="008B50A1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направляется в адрес Управления Федеральной налоговой службы по Белгородской области не позднее 1 февраля 2025 года.»</w:t>
      </w:r>
    </w:p>
    <w:p w:rsidR="006015EA" w:rsidRDefault="006015EA" w:rsidP="006015EA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2.Опубликовать настоящее решение в газете «Ясный ключ» и разместить на официальном сайте органов местного самоуправления Новослободского сельского поселения муниципального района «Корочанский район»</w:t>
      </w:r>
      <w:proofErr w:type="gramStart"/>
      <w:r>
        <w:rPr>
          <w:sz w:val="28"/>
          <w:szCs w:val="28"/>
        </w:rPr>
        <w:t>(</w:t>
      </w:r>
      <w:r w:rsidRPr="006015EA">
        <w:rPr>
          <w:sz w:val="28"/>
          <w:szCs w:val="28"/>
        </w:rPr>
        <w:t xml:space="preserve"> </w:t>
      </w:r>
      <w:proofErr w:type="gramEnd"/>
      <w:r w:rsidRPr="00B96E5A">
        <w:rPr>
          <w:sz w:val="28"/>
          <w:szCs w:val="28"/>
        </w:rPr>
        <w:t>https://novoslobodskoe-r31.gosweb.gosuslugi.ru</w:t>
      </w:r>
      <w:r>
        <w:rPr>
          <w:sz w:val="28"/>
          <w:szCs w:val="28"/>
        </w:rPr>
        <w:t>).</w:t>
      </w:r>
    </w:p>
    <w:p w:rsidR="00D245D6" w:rsidRDefault="00D245D6" w:rsidP="00DB5C68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распространяется на правоотношения</w:t>
      </w:r>
      <w:r w:rsidR="00DB5C68">
        <w:rPr>
          <w:sz w:val="28"/>
          <w:szCs w:val="28"/>
        </w:rPr>
        <w:t>, возникшие</w:t>
      </w:r>
      <w:r>
        <w:rPr>
          <w:sz w:val="28"/>
          <w:szCs w:val="28"/>
        </w:rPr>
        <w:t xml:space="preserve"> с 01.01.2024 года.</w:t>
      </w:r>
    </w:p>
    <w:p w:rsidR="006015EA" w:rsidRPr="003B1CA6" w:rsidRDefault="006015EA" w:rsidP="006015EA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решение вступает в силу со дня его официального опубликования и распространяется на правоотношения, возникшие с 01.01.2024 года.</w:t>
      </w:r>
    </w:p>
    <w:p w:rsidR="00D245D6" w:rsidRDefault="00D245D6" w:rsidP="00D245D6">
      <w:pPr>
        <w:ind w:firstLine="811"/>
        <w:jc w:val="both"/>
        <w:rPr>
          <w:sz w:val="28"/>
          <w:szCs w:val="28"/>
        </w:rPr>
      </w:pPr>
    </w:p>
    <w:p w:rsidR="00FD6E37" w:rsidRDefault="00FD6E37" w:rsidP="00D245D6">
      <w:pPr>
        <w:ind w:firstLine="811"/>
        <w:jc w:val="both"/>
        <w:rPr>
          <w:sz w:val="28"/>
          <w:szCs w:val="28"/>
        </w:rPr>
      </w:pPr>
    </w:p>
    <w:p w:rsidR="00D245D6" w:rsidRDefault="00D245D6" w:rsidP="00D245D6">
      <w:pPr>
        <w:ind w:firstLine="811"/>
        <w:jc w:val="both"/>
        <w:rPr>
          <w:sz w:val="28"/>
          <w:szCs w:val="28"/>
        </w:rPr>
      </w:pPr>
    </w:p>
    <w:p w:rsidR="00D245D6" w:rsidRDefault="00D245D6" w:rsidP="00D245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FD6E37">
        <w:rPr>
          <w:b/>
          <w:sz w:val="28"/>
          <w:szCs w:val="28"/>
        </w:rPr>
        <w:t>Новослободского</w:t>
      </w:r>
      <w:r>
        <w:rPr>
          <w:b/>
          <w:sz w:val="28"/>
          <w:szCs w:val="28"/>
        </w:rPr>
        <w:t xml:space="preserve"> сельского поселения</w:t>
      </w:r>
    </w:p>
    <w:p w:rsidR="00D245D6" w:rsidRDefault="00D245D6" w:rsidP="00D245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«Корочанский</w:t>
      </w:r>
    </w:p>
    <w:p w:rsidR="00D245D6" w:rsidRDefault="00D245D6" w:rsidP="00D245D6">
      <w:pPr>
        <w:tabs>
          <w:tab w:val="right" w:pos="9923"/>
        </w:tabs>
        <w:rPr>
          <w:b/>
          <w:color w:val="993300"/>
          <w:sz w:val="28"/>
          <w:szCs w:val="28"/>
        </w:rPr>
      </w:pPr>
      <w:r>
        <w:rPr>
          <w:b/>
          <w:sz w:val="28"/>
          <w:szCs w:val="28"/>
        </w:rPr>
        <w:t xml:space="preserve">район» Белгородской области         </w:t>
      </w:r>
      <w:r w:rsidR="00FD6E37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                </w:t>
      </w:r>
      <w:r w:rsidR="00FD6E37">
        <w:rPr>
          <w:b/>
          <w:sz w:val="28"/>
          <w:szCs w:val="28"/>
        </w:rPr>
        <w:t>Т.Н. Анохина</w:t>
      </w:r>
    </w:p>
    <w:p w:rsidR="00D245D6" w:rsidRDefault="00D245D6" w:rsidP="00D245D6">
      <w:pPr>
        <w:rPr>
          <w:sz w:val="28"/>
          <w:szCs w:val="28"/>
        </w:rPr>
      </w:pPr>
    </w:p>
    <w:p w:rsidR="00D245D6" w:rsidRDefault="00D245D6" w:rsidP="00D245D6"/>
    <w:p w:rsidR="00D245D6" w:rsidRDefault="00D245D6" w:rsidP="00D245D6"/>
    <w:p w:rsidR="00D245D6" w:rsidRDefault="00D245D6" w:rsidP="00D245D6"/>
    <w:p w:rsidR="002C61A3" w:rsidRDefault="002C61A3"/>
    <w:sectPr w:rsidR="002C61A3" w:rsidSect="002C6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5D6"/>
    <w:rsid w:val="00156BCB"/>
    <w:rsid w:val="001F48BF"/>
    <w:rsid w:val="002C61A3"/>
    <w:rsid w:val="00552308"/>
    <w:rsid w:val="006015EA"/>
    <w:rsid w:val="00711943"/>
    <w:rsid w:val="008336D3"/>
    <w:rsid w:val="00A71520"/>
    <w:rsid w:val="00A97249"/>
    <w:rsid w:val="00B91FB6"/>
    <w:rsid w:val="00BF5F1A"/>
    <w:rsid w:val="00D245D6"/>
    <w:rsid w:val="00DB5C68"/>
    <w:rsid w:val="00FD6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45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833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15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152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uiPriority w:val="99"/>
    <w:unhideWhenUsed/>
    <w:rsid w:val="006015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1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Admin</cp:lastModifiedBy>
  <cp:revision>2</cp:revision>
  <cp:lastPrinted>2024-09-25T13:37:00Z</cp:lastPrinted>
  <dcterms:created xsi:type="dcterms:W3CDTF">2024-09-25T13:37:00Z</dcterms:created>
  <dcterms:modified xsi:type="dcterms:W3CDTF">2024-09-25T13:37:00Z</dcterms:modified>
</cp:coreProperties>
</file>