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F2" w:rsidRDefault="009C2DF2" w:rsidP="009C2DF2">
      <w:pPr>
        <w:keepNext/>
        <w:tabs>
          <w:tab w:val="left" w:pos="3570"/>
        </w:tabs>
        <w:jc w:val="center"/>
        <w:outlineLvl w:val="0"/>
        <w:rPr>
          <w:rFonts w:eastAsia="PMingLiU" w:cs="Arial"/>
          <w:spacing w:val="40"/>
        </w:rPr>
      </w:pPr>
      <w:r>
        <w:rPr>
          <w:rFonts w:eastAsia="PMingLiU" w:cs="Arial"/>
          <w:spacing w:val="40"/>
        </w:rPr>
        <w:t>БЕЛГОРОДСКАЯ ОБЛАСТЬ</w:t>
      </w:r>
    </w:p>
    <w:p w:rsidR="009C2DF2" w:rsidRDefault="009C2DF2" w:rsidP="009C2DF2">
      <w:pPr>
        <w:shd w:val="clear" w:color="auto" w:fill="FFFFFF"/>
        <w:jc w:val="center"/>
        <w:rPr>
          <w:rFonts w:ascii="Calibri" w:eastAsia="Calibri" w:hAnsi="Calibri" w:cs="Calibri"/>
          <w:sz w:val="10"/>
          <w:szCs w:val="10"/>
        </w:rPr>
      </w:pPr>
    </w:p>
    <w:p w:rsidR="009C2DF2" w:rsidRDefault="009C2DF2" w:rsidP="009C2DF2">
      <w:pPr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9C2DF2" w:rsidRDefault="009C2DF2" w:rsidP="009C2DF2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9C2DF2" w:rsidRDefault="009C2DF2" w:rsidP="009C2DF2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9C2DF2" w:rsidRDefault="009C2DF2" w:rsidP="009C2DF2">
      <w:pPr>
        <w:jc w:val="center"/>
        <w:rPr>
          <w:rFonts w:ascii="Calibri" w:hAnsi="Calibri"/>
          <w:sz w:val="10"/>
          <w:szCs w:val="10"/>
        </w:rPr>
      </w:pPr>
    </w:p>
    <w:p w:rsidR="009C2DF2" w:rsidRDefault="009C2DF2" w:rsidP="009C2DF2">
      <w:pPr>
        <w:keepNext/>
        <w:jc w:val="center"/>
        <w:outlineLvl w:val="2"/>
        <w:rPr>
          <w:rFonts w:cs="Arial"/>
          <w:b/>
          <w:bCs/>
          <w:spacing w:val="48"/>
          <w:sz w:val="32"/>
          <w:szCs w:val="32"/>
        </w:rPr>
      </w:pPr>
      <w:r>
        <w:rPr>
          <w:rFonts w:cs="Arial"/>
          <w:b/>
          <w:bCs/>
          <w:spacing w:val="48"/>
          <w:sz w:val="32"/>
          <w:szCs w:val="32"/>
        </w:rPr>
        <w:t>РЕШЕНИЕ</w:t>
      </w:r>
    </w:p>
    <w:p w:rsidR="009C2DF2" w:rsidRDefault="009C2DF2" w:rsidP="009C2DF2">
      <w:pPr>
        <w:jc w:val="center"/>
        <w:rPr>
          <w:rFonts w:ascii="Calibri" w:hAnsi="Calibri" w:cs="Calibri"/>
          <w:sz w:val="22"/>
          <w:szCs w:val="22"/>
        </w:rPr>
      </w:pPr>
    </w:p>
    <w:p w:rsidR="009C2DF2" w:rsidRDefault="009C2DF2" w:rsidP="009C2DF2">
      <w:pPr>
        <w:jc w:val="center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Новая Слободка</w:t>
      </w:r>
    </w:p>
    <w:p w:rsidR="009C2DF2" w:rsidRDefault="009C2DF2" w:rsidP="009C2DF2">
      <w:pPr>
        <w:jc w:val="center"/>
        <w:rPr>
          <w:rFonts w:cs="Arial"/>
          <w:b/>
          <w:sz w:val="17"/>
          <w:szCs w:val="17"/>
        </w:rPr>
      </w:pPr>
    </w:p>
    <w:p w:rsidR="009C2DF2" w:rsidRDefault="009C2DF2" w:rsidP="009C2DF2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9C2DF2" w:rsidTr="008D24F6">
        <w:tc>
          <w:tcPr>
            <w:tcW w:w="250" w:type="dxa"/>
            <w:hideMark/>
          </w:tcPr>
          <w:p w:rsidR="009C2DF2" w:rsidRDefault="009C2DF2" w:rsidP="008D24F6">
            <w:pPr>
              <w:tabs>
                <w:tab w:val="left" w:pos="10620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2DF2" w:rsidRDefault="009C2DF2" w:rsidP="008D24F6">
            <w:pPr>
              <w:tabs>
                <w:tab w:val="left" w:pos="10620"/>
              </w:tabs>
              <w:ind w:left="-108" w:right="-108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hideMark/>
          </w:tcPr>
          <w:p w:rsidR="009C2DF2" w:rsidRDefault="009C2DF2" w:rsidP="008D24F6">
            <w:pPr>
              <w:tabs>
                <w:tab w:val="left" w:pos="10620"/>
              </w:tabs>
              <w:ind w:left="-108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2DF2" w:rsidRDefault="009C2DF2" w:rsidP="008D24F6">
            <w:pPr>
              <w:tabs>
                <w:tab w:val="left" w:pos="10620"/>
              </w:tabs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февраля</w:t>
            </w:r>
          </w:p>
        </w:tc>
        <w:tc>
          <w:tcPr>
            <w:tcW w:w="5810" w:type="dxa"/>
            <w:hideMark/>
          </w:tcPr>
          <w:p w:rsidR="009C2DF2" w:rsidRDefault="009C2DF2" w:rsidP="008D24F6">
            <w:pPr>
              <w:tabs>
                <w:tab w:val="left" w:pos="10620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9C2DF2" w:rsidRDefault="009C2DF2" w:rsidP="008D24F6">
            <w:pPr>
              <w:tabs>
                <w:tab w:val="left" w:pos="10620"/>
              </w:tabs>
              <w:jc w:val="righ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2DF2" w:rsidRDefault="009C2DF2" w:rsidP="009C2DF2">
            <w:pPr>
              <w:tabs>
                <w:tab w:val="left" w:pos="10620"/>
              </w:tabs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</w:tr>
    </w:tbl>
    <w:p w:rsidR="006360E9" w:rsidRDefault="006360E9" w:rsidP="006360E9"/>
    <w:p w:rsidR="006957FF" w:rsidRDefault="00432AA2" w:rsidP="009C2DF2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21D0" w:rsidRPr="006957FF" w:rsidRDefault="00FD21D0" w:rsidP="006957FF">
      <w:pPr>
        <w:spacing w:line="317" w:lineRule="exact"/>
        <w:ind w:right="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79174D" w:rsidRPr="008502C6" w:rsidRDefault="007A66BD" w:rsidP="008502C6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В</w:t>
      </w:r>
      <w:r w:rsidR="008502C6">
        <w:rPr>
          <w:rFonts w:ascii="Times New Roman" w:hAnsi="Times New Roman"/>
          <w:color w:val="auto"/>
          <w:sz w:val="28"/>
        </w:rPr>
        <w:t xml:space="preserve">о исполнении </w:t>
      </w:r>
      <w:r w:rsidRPr="00F632D7">
        <w:rPr>
          <w:rFonts w:ascii="Times New Roman" w:hAnsi="Times New Roman"/>
          <w:color w:val="auto"/>
          <w:sz w:val="28"/>
        </w:rPr>
        <w:t>Федерального закона от 31.07.2020 № 248-ФЗ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F632D7">
        <w:rPr>
          <w:rFonts w:ascii="Times New Roman" w:hAnsi="Times New Roman"/>
          <w:color w:val="auto"/>
          <w:sz w:val="28"/>
        </w:rPr>
        <w:t>«О государственном контроле (надзоре) и муниципальном контроле</w:t>
      </w:r>
      <w:r w:rsidR="00D14616">
        <w:rPr>
          <w:rFonts w:ascii="Times New Roman" w:hAnsi="Times New Roman"/>
          <w:color w:val="auto"/>
          <w:sz w:val="28"/>
        </w:rPr>
        <w:t xml:space="preserve"> </w:t>
      </w:r>
      <w:r w:rsidRPr="00F632D7">
        <w:rPr>
          <w:rFonts w:ascii="Times New Roman" w:hAnsi="Times New Roman"/>
          <w:color w:val="auto"/>
          <w:sz w:val="28"/>
        </w:rPr>
        <w:t>в Российской Федерации»</w:t>
      </w:r>
      <w:r w:rsidR="008502C6">
        <w:rPr>
          <w:rFonts w:ascii="Times New Roman" w:hAnsi="Times New Roman"/>
          <w:color w:val="auto"/>
          <w:sz w:val="28"/>
        </w:rPr>
        <w:t xml:space="preserve"> и </w:t>
      </w:r>
      <w:r>
        <w:rPr>
          <w:rFonts w:ascii="Times New Roman" w:hAnsi="Times New Roman"/>
          <w:color w:val="auto"/>
          <w:sz w:val="28"/>
        </w:rPr>
        <w:t xml:space="preserve"> </w:t>
      </w:r>
      <w:r w:rsidR="006233C4" w:rsidRPr="008502C6"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администрации </w:t>
      </w:r>
      <w:r w:rsidR="006360E9">
        <w:rPr>
          <w:rFonts w:ascii="Times New Roman" w:hAnsi="Times New Roman"/>
          <w:sz w:val="28"/>
          <w:szCs w:val="28"/>
        </w:rPr>
        <w:t>Новослободского</w:t>
      </w:r>
      <w:r w:rsidR="006233C4" w:rsidRPr="008502C6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6233C4" w:rsidRPr="00913E2E">
        <w:rPr>
          <w:sz w:val="28"/>
          <w:szCs w:val="28"/>
        </w:rPr>
        <w:t>,</w:t>
      </w:r>
      <w:r w:rsidR="0079174D" w:rsidRPr="0079174D">
        <w:rPr>
          <w:rFonts w:ascii="Times New Roman" w:hAnsi="Times New Roman"/>
          <w:sz w:val="28"/>
          <w:szCs w:val="28"/>
        </w:rPr>
        <w:t xml:space="preserve"> земское собрание </w:t>
      </w:r>
      <w:r w:rsidR="006360E9">
        <w:rPr>
          <w:rFonts w:ascii="Times New Roman" w:hAnsi="Times New Roman"/>
          <w:bCs/>
          <w:sz w:val="28"/>
          <w:szCs w:val="28"/>
        </w:rPr>
        <w:t>Новослободского</w:t>
      </w:r>
      <w:r w:rsidR="0079174D" w:rsidRPr="0079174D">
        <w:rPr>
          <w:rFonts w:ascii="Times New Roman" w:hAnsi="Times New Roman"/>
          <w:bCs/>
          <w:sz w:val="28"/>
          <w:szCs w:val="28"/>
        </w:rPr>
        <w:t xml:space="preserve"> </w:t>
      </w:r>
      <w:r w:rsidR="0079174D" w:rsidRPr="0079174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79174D" w:rsidRPr="0079174D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432AA2">
        <w:rPr>
          <w:rFonts w:ascii="Times New Roman" w:hAnsi="Times New Roman"/>
          <w:b/>
          <w:sz w:val="28"/>
          <w:szCs w:val="28"/>
        </w:rPr>
        <w:t xml:space="preserve"> </w:t>
      </w:r>
      <w:r w:rsidR="0079174D" w:rsidRPr="0079174D">
        <w:rPr>
          <w:rFonts w:ascii="Times New Roman" w:hAnsi="Times New Roman"/>
          <w:b/>
          <w:sz w:val="28"/>
          <w:szCs w:val="28"/>
        </w:rPr>
        <w:t>е</w:t>
      </w:r>
      <w:r w:rsidR="00432A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174D" w:rsidRPr="0079174D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32AA2">
        <w:rPr>
          <w:rFonts w:ascii="Times New Roman" w:hAnsi="Times New Roman"/>
          <w:b/>
          <w:sz w:val="28"/>
          <w:szCs w:val="28"/>
        </w:rPr>
        <w:t xml:space="preserve"> </w:t>
      </w:r>
      <w:r w:rsidR="0079174D" w:rsidRPr="0079174D">
        <w:rPr>
          <w:rFonts w:ascii="Times New Roman" w:hAnsi="Times New Roman"/>
          <w:b/>
          <w:sz w:val="28"/>
          <w:szCs w:val="28"/>
        </w:rPr>
        <w:t>и</w:t>
      </w:r>
      <w:r w:rsidR="00432AA2">
        <w:rPr>
          <w:rFonts w:ascii="Times New Roman" w:hAnsi="Times New Roman"/>
          <w:b/>
          <w:sz w:val="28"/>
          <w:szCs w:val="28"/>
        </w:rPr>
        <w:t xml:space="preserve"> </w:t>
      </w:r>
      <w:r w:rsidR="0079174D" w:rsidRPr="0079174D">
        <w:rPr>
          <w:rFonts w:ascii="Times New Roman" w:hAnsi="Times New Roman"/>
          <w:b/>
          <w:sz w:val="28"/>
          <w:szCs w:val="28"/>
        </w:rPr>
        <w:t>л</w:t>
      </w:r>
      <w:r w:rsidR="00432AA2">
        <w:rPr>
          <w:rFonts w:ascii="Times New Roman" w:hAnsi="Times New Roman"/>
          <w:b/>
          <w:sz w:val="28"/>
          <w:szCs w:val="28"/>
        </w:rPr>
        <w:t xml:space="preserve"> </w:t>
      </w:r>
      <w:r w:rsidR="0079174D" w:rsidRPr="0079174D">
        <w:rPr>
          <w:rFonts w:ascii="Times New Roman" w:hAnsi="Times New Roman"/>
          <w:b/>
          <w:sz w:val="28"/>
          <w:szCs w:val="28"/>
        </w:rPr>
        <w:t>о:</w:t>
      </w:r>
    </w:p>
    <w:p w:rsidR="00641085" w:rsidRPr="00641085" w:rsidRDefault="008502C6" w:rsidP="00641085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502C6">
        <w:rPr>
          <w:rFonts w:ascii="Times New Roman" w:hAnsi="Times New Roman"/>
          <w:sz w:val="28"/>
          <w:szCs w:val="28"/>
        </w:rPr>
        <w:t>1. Внести изменения</w:t>
      </w:r>
      <w:r w:rsidRPr="008502C6">
        <w:rPr>
          <w:rStyle w:val="10pt"/>
          <w:rFonts w:ascii="Times New Roman" w:hAnsi="Times New Roman"/>
          <w:color w:val="auto"/>
          <w:sz w:val="28"/>
          <w:szCs w:val="28"/>
        </w:rPr>
        <w:t xml:space="preserve"> </w:t>
      </w:r>
      <w:r w:rsidRPr="00641085">
        <w:rPr>
          <w:rStyle w:val="10pt"/>
          <w:rFonts w:ascii="Times New Roman" w:hAnsi="Times New Roman"/>
          <w:b w:val="0"/>
          <w:color w:val="auto"/>
          <w:sz w:val="28"/>
          <w:szCs w:val="28"/>
        </w:rPr>
        <w:t>в</w:t>
      </w:r>
      <w:r w:rsidR="00641085" w:rsidRPr="0064108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41085">
        <w:rPr>
          <w:rFonts w:ascii="Times New Roman" w:hAnsi="Times New Roman"/>
          <w:color w:val="auto"/>
          <w:sz w:val="28"/>
          <w:szCs w:val="28"/>
        </w:rPr>
        <w:t>Положение</w:t>
      </w:r>
      <w:r w:rsidR="00641085" w:rsidRPr="00641085">
        <w:rPr>
          <w:rFonts w:ascii="Times New Roman" w:hAnsi="Times New Roman"/>
          <w:color w:val="auto"/>
          <w:sz w:val="28"/>
          <w:szCs w:val="28"/>
        </w:rPr>
        <w:t xml:space="preserve"> о муниципальном</w:t>
      </w:r>
      <w:r w:rsidR="00641085" w:rsidRPr="00641085">
        <w:rPr>
          <w:rFonts w:ascii="Times New Roman" w:hAnsi="Times New Roman"/>
          <w:sz w:val="28"/>
          <w:szCs w:val="28"/>
        </w:rPr>
        <w:t xml:space="preserve"> </w:t>
      </w:r>
      <w:r w:rsidR="00641085" w:rsidRPr="00641085">
        <w:rPr>
          <w:rFonts w:ascii="Times New Roman" w:hAnsi="Times New Roman"/>
          <w:color w:val="auto"/>
          <w:sz w:val="28"/>
          <w:szCs w:val="28"/>
        </w:rPr>
        <w:t>контроле в сфере благоустройства на территории</w:t>
      </w:r>
      <w:r w:rsidR="00641085" w:rsidRPr="00641085">
        <w:rPr>
          <w:rFonts w:ascii="Times New Roman" w:hAnsi="Times New Roman"/>
          <w:sz w:val="28"/>
          <w:szCs w:val="28"/>
        </w:rPr>
        <w:t xml:space="preserve"> </w:t>
      </w:r>
      <w:r w:rsidR="006360E9">
        <w:rPr>
          <w:rFonts w:ascii="Times New Roman" w:hAnsi="Times New Roman"/>
          <w:color w:val="auto"/>
          <w:sz w:val="28"/>
          <w:szCs w:val="28"/>
        </w:rPr>
        <w:t>Новослободского</w:t>
      </w:r>
      <w:r w:rsidR="00641085" w:rsidRPr="00641085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641085" w:rsidRPr="00641085">
        <w:rPr>
          <w:rFonts w:ascii="Times New Roman" w:hAnsi="Times New Roman"/>
          <w:sz w:val="28"/>
          <w:szCs w:val="28"/>
        </w:rPr>
        <w:t xml:space="preserve"> </w:t>
      </w:r>
      <w:r w:rsidR="00641085" w:rsidRPr="00641085">
        <w:rPr>
          <w:rFonts w:ascii="Times New Roman" w:eastAsia="Calibri" w:hAnsi="Times New Roman"/>
          <w:sz w:val="28"/>
          <w:szCs w:val="28"/>
        </w:rPr>
        <w:t>муниципального района «Корочанский район» Белгородской области</w:t>
      </w:r>
      <w:r w:rsidRPr="008502C6">
        <w:rPr>
          <w:rFonts w:ascii="Times New Roman" w:hAnsi="Times New Roman"/>
          <w:sz w:val="28"/>
          <w:szCs w:val="28"/>
        </w:rPr>
        <w:t xml:space="preserve">, утвержденный </w:t>
      </w:r>
      <w:r w:rsidR="00641085">
        <w:rPr>
          <w:rFonts w:ascii="Times New Roman" w:hAnsi="Times New Roman"/>
          <w:sz w:val="28"/>
          <w:szCs w:val="28"/>
        </w:rPr>
        <w:t>решением земского собрания</w:t>
      </w:r>
      <w:r w:rsidRPr="008502C6">
        <w:rPr>
          <w:rFonts w:ascii="Times New Roman" w:hAnsi="Times New Roman"/>
          <w:b/>
          <w:sz w:val="28"/>
          <w:szCs w:val="28"/>
        </w:rPr>
        <w:t xml:space="preserve"> </w:t>
      </w:r>
      <w:r w:rsidR="00641085" w:rsidRPr="00641085">
        <w:rPr>
          <w:rFonts w:ascii="Times New Roman" w:hAnsi="Times New Roman"/>
          <w:sz w:val="28"/>
          <w:szCs w:val="28"/>
        </w:rPr>
        <w:t>от 2</w:t>
      </w:r>
      <w:r w:rsidR="006360E9">
        <w:rPr>
          <w:rFonts w:ascii="Times New Roman" w:hAnsi="Times New Roman"/>
          <w:sz w:val="28"/>
          <w:szCs w:val="28"/>
        </w:rPr>
        <w:t>8</w:t>
      </w:r>
      <w:r w:rsidR="00641085" w:rsidRPr="00641085">
        <w:rPr>
          <w:rFonts w:ascii="Times New Roman" w:hAnsi="Times New Roman"/>
          <w:sz w:val="28"/>
          <w:szCs w:val="28"/>
        </w:rPr>
        <w:t xml:space="preserve"> декабря 2021 № </w:t>
      </w:r>
      <w:r w:rsidR="00822547">
        <w:rPr>
          <w:rFonts w:ascii="Times New Roman" w:hAnsi="Times New Roman"/>
          <w:sz w:val="28"/>
          <w:szCs w:val="28"/>
        </w:rPr>
        <w:t>1</w:t>
      </w:r>
      <w:r w:rsidR="006360E9">
        <w:rPr>
          <w:rFonts w:ascii="Times New Roman" w:hAnsi="Times New Roman"/>
          <w:sz w:val="28"/>
          <w:szCs w:val="28"/>
        </w:rPr>
        <w:t>87</w:t>
      </w:r>
      <w:r w:rsidR="00641085" w:rsidRPr="00641085">
        <w:rPr>
          <w:rFonts w:ascii="Times New Roman" w:hAnsi="Times New Roman"/>
          <w:sz w:val="28"/>
          <w:szCs w:val="28"/>
        </w:rPr>
        <w:t>«</w:t>
      </w:r>
      <w:r w:rsidR="00641085" w:rsidRPr="00641085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</w:t>
      </w:r>
      <w:r w:rsidR="00641085" w:rsidRPr="00641085">
        <w:rPr>
          <w:rFonts w:ascii="Times New Roman" w:hAnsi="Times New Roman"/>
          <w:sz w:val="28"/>
          <w:szCs w:val="28"/>
        </w:rPr>
        <w:t xml:space="preserve"> </w:t>
      </w:r>
      <w:r w:rsidR="00641085" w:rsidRPr="00641085">
        <w:rPr>
          <w:rFonts w:ascii="Times New Roman" w:hAnsi="Times New Roman"/>
          <w:color w:val="auto"/>
          <w:sz w:val="28"/>
          <w:szCs w:val="28"/>
        </w:rPr>
        <w:t>контроле в сфере благоустройства на территории</w:t>
      </w:r>
      <w:r w:rsidR="00641085" w:rsidRPr="00641085">
        <w:rPr>
          <w:rFonts w:ascii="Times New Roman" w:hAnsi="Times New Roman"/>
          <w:sz w:val="28"/>
          <w:szCs w:val="28"/>
        </w:rPr>
        <w:t xml:space="preserve"> </w:t>
      </w:r>
      <w:r w:rsidR="006360E9">
        <w:rPr>
          <w:rFonts w:ascii="Times New Roman" w:hAnsi="Times New Roman"/>
          <w:color w:val="auto"/>
          <w:sz w:val="28"/>
          <w:szCs w:val="28"/>
        </w:rPr>
        <w:t>Новослободского</w:t>
      </w:r>
      <w:r w:rsidR="00641085" w:rsidRPr="00641085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641085" w:rsidRPr="00641085">
        <w:rPr>
          <w:rFonts w:ascii="Times New Roman" w:hAnsi="Times New Roman"/>
          <w:sz w:val="28"/>
          <w:szCs w:val="28"/>
        </w:rPr>
        <w:t xml:space="preserve"> </w:t>
      </w:r>
      <w:r w:rsidR="00641085" w:rsidRPr="00641085">
        <w:rPr>
          <w:rFonts w:ascii="Times New Roman" w:eastAsia="Calibri" w:hAnsi="Times New Roman"/>
          <w:sz w:val="28"/>
          <w:szCs w:val="28"/>
        </w:rPr>
        <w:t>муниципального района «Корочанский район» Белгородской области»</w:t>
      </w:r>
      <w:r w:rsidR="00641085">
        <w:rPr>
          <w:rFonts w:ascii="Times New Roman" w:eastAsia="Calibri" w:hAnsi="Times New Roman"/>
          <w:sz w:val="28"/>
          <w:szCs w:val="28"/>
        </w:rPr>
        <w:t>:</w:t>
      </w:r>
    </w:p>
    <w:p w:rsidR="008502C6" w:rsidRDefault="008502C6" w:rsidP="008502C6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AE32BC">
        <w:rPr>
          <w:sz w:val="28"/>
          <w:szCs w:val="28"/>
        </w:rPr>
        <w:t>4.4</w:t>
      </w:r>
      <w:r w:rsidR="008A1B75" w:rsidRPr="008A1B75">
        <w:rPr>
          <w:sz w:val="28"/>
          <w:szCs w:val="28"/>
        </w:rPr>
        <w:t>.</w:t>
      </w:r>
      <w:r w:rsidR="00AE32BC">
        <w:rPr>
          <w:sz w:val="28"/>
          <w:szCs w:val="28"/>
        </w:rPr>
        <w:t>3 раздела 4</w:t>
      </w:r>
      <w:r w:rsidRPr="0024636E">
        <w:rPr>
          <w:sz w:val="28"/>
          <w:szCs w:val="28"/>
        </w:rPr>
        <w:t xml:space="preserve"> </w:t>
      </w:r>
      <w:r w:rsidR="00641085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8A1B75" w:rsidRPr="006360E9" w:rsidRDefault="008A1B75" w:rsidP="00995D33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360E9">
        <w:rPr>
          <w:rFonts w:ascii="Times New Roman" w:hAnsi="Times New Roman"/>
          <w:sz w:val="28"/>
          <w:szCs w:val="28"/>
        </w:rPr>
        <w:t xml:space="preserve">«Внеплановые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r:id="rId7" w:anchor="dst100634" w:history="1">
        <w:r w:rsidRPr="006360E9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6360E9">
        <w:rPr>
          <w:rFonts w:ascii="Times New Roman" w:hAnsi="Times New Roman"/>
          <w:sz w:val="28"/>
          <w:szCs w:val="28"/>
        </w:rPr>
        <w:t xml:space="preserve">, </w:t>
      </w:r>
      <w:hyperlink r:id="rId8" w:anchor="dst100636" w:history="1">
        <w:r w:rsidRPr="006360E9">
          <w:rPr>
            <w:rFonts w:ascii="Times New Roman" w:hAnsi="Times New Roman"/>
            <w:sz w:val="28"/>
            <w:szCs w:val="28"/>
          </w:rPr>
          <w:t>3</w:t>
        </w:r>
      </w:hyperlink>
      <w:r w:rsidRPr="006360E9">
        <w:rPr>
          <w:rFonts w:ascii="Times New Roman" w:hAnsi="Times New Roman"/>
          <w:sz w:val="28"/>
          <w:szCs w:val="28"/>
        </w:rPr>
        <w:t xml:space="preserve"> - </w:t>
      </w:r>
      <w:hyperlink r:id="rId9" w:anchor="dst100639" w:history="1">
        <w:r w:rsidRPr="006360E9">
          <w:rPr>
            <w:rFonts w:ascii="Times New Roman" w:hAnsi="Times New Roman"/>
            <w:sz w:val="28"/>
            <w:szCs w:val="28"/>
          </w:rPr>
          <w:t>6 части 1</w:t>
        </w:r>
      </w:hyperlink>
      <w:r w:rsidRPr="006360E9">
        <w:rPr>
          <w:rFonts w:ascii="Times New Roman" w:hAnsi="Times New Roman"/>
          <w:sz w:val="28"/>
          <w:szCs w:val="28"/>
        </w:rPr>
        <w:t xml:space="preserve"> и </w:t>
      </w:r>
      <w:hyperlink r:id="rId10" w:anchor="dst101175" w:history="1">
        <w:r w:rsidRPr="006360E9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6360E9">
        <w:rPr>
          <w:rFonts w:ascii="Times New Roman" w:hAnsi="Times New Roman"/>
          <w:sz w:val="28"/>
          <w:szCs w:val="28"/>
        </w:rPr>
        <w:t xml:space="preserve"> </w:t>
      </w:r>
      <w:r w:rsidR="00995D33" w:rsidRPr="006360E9">
        <w:rPr>
          <w:rFonts w:ascii="Times New Roman" w:hAnsi="Times New Roman"/>
          <w:sz w:val="28"/>
          <w:szCs w:val="28"/>
        </w:rPr>
        <w:t xml:space="preserve">Федерального закона № 248-ФЗ </w:t>
      </w:r>
      <w:r w:rsidR="00995D33" w:rsidRPr="006360E9">
        <w:rPr>
          <w:rFonts w:ascii="Times New Roman" w:hAnsi="Times New Roman"/>
          <w:sz w:val="28"/>
        </w:rPr>
        <w:t>от 31.07.2020</w:t>
      </w:r>
      <w:r w:rsidR="00A8302D" w:rsidRPr="006360E9">
        <w:rPr>
          <w:rFonts w:ascii="Times New Roman" w:hAnsi="Times New Roman"/>
          <w:sz w:val="28"/>
        </w:rPr>
        <w:t>»</w:t>
      </w:r>
      <w:r w:rsidRPr="006360E9">
        <w:rPr>
          <w:rFonts w:ascii="Times New Roman" w:hAnsi="Times New Roman"/>
          <w:sz w:val="28"/>
          <w:szCs w:val="28"/>
        </w:rPr>
        <w:t>.</w:t>
      </w:r>
    </w:p>
    <w:p w:rsidR="00A8302D" w:rsidRPr="006360E9" w:rsidRDefault="00A8302D" w:rsidP="00A8302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360E9">
        <w:rPr>
          <w:sz w:val="28"/>
          <w:szCs w:val="28"/>
        </w:rPr>
        <w:t xml:space="preserve">1.2.Пункт 4.6.3 </w:t>
      </w:r>
      <w:r w:rsidR="00AE32BC" w:rsidRPr="006360E9">
        <w:rPr>
          <w:sz w:val="28"/>
          <w:szCs w:val="28"/>
        </w:rPr>
        <w:t xml:space="preserve">раздела 4 </w:t>
      </w:r>
      <w:r w:rsidRPr="006360E9">
        <w:rPr>
          <w:sz w:val="28"/>
          <w:szCs w:val="28"/>
        </w:rPr>
        <w:t>Положения изложить в следующей редакции:</w:t>
      </w:r>
    </w:p>
    <w:p w:rsidR="005D766F" w:rsidRPr="006360E9" w:rsidRDefault="00432AA2" w:rsidP="00807EF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6360E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     </w:t>
      </w:r>
      <w:r w:rsidR="00995D33" w:rsidRPr="006360E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="00AE32BC" w:rsidRPr="006360E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1" w:anchor="dst100636" w:history="1">
        <w:r w:rsidR="00AE32BC" w:rsidRPr="006360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AE32BC" w:rsidRPr="006360E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</w:t>
      </w:r>
      <w:r w:rsidR="00995D33" w:rsidRPr="006360E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hyperlink r:id="rId12" w:anchor="dst100639" w:history="1">
        <w:r w:rsidR="00AE32BC" w:rsidRPr="006360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части 1</w:t>
        </w:r>
      </w:hyperlink>
      <w:r w:rsidR="00AE32BC" w:rsidRPr="006360E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13" w:anchor="dst101175" w:history="1">
        <w:r w:rsidR="00AE32BC" w:rsidRPr="006360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="00AE32BC" w:rsidRPr="006360E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32BC" w:rsidRPr="006360E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и </w:t>
      </w:r>
      <w:hyperlink r:id="rId14" w:anchor="dst100747" w:history="1">
        <w:r w:rsidR="00AE32BC" w:rsidRPr="006360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12 статьи 66</w:t>
        </w:r>
      </w:hyperlink>
      <w:r w:rsidR="00AE32BC" w:rsidRPr="006360E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5D766F" w:rsidRPr="006360E9">
        <w:rPr>
          <w:rFonts w:ascii="Times New Roman" w:hAnsi="Times New Roman"/>
          <w:color w:val="auto"/>
          <w:sz w:val="28"/>
          <w:szCs w:val="28"/>
        </w:rPr>
        <w:t>Федерального закона № 248-ФЗ</w:t>
      </w:r>
      <w:r w:rsidR="00995D33" w:rsidRPr="006360E9">
        <w:rPr>
          <w:rFonts w:ascii="Times New Roman" w:hAnsi="Times New Roman"/>
          <w:color w:val="auto"/>
          <w:sz w:val="28"/>
          <w:szCs w:val="28"/>
        </w:rPr>
        <w:t xml:space="preserve"> от 31.07.2020».</w:t>
      </w:r>
    </w:p>
    <w:p w:rsidR="005D766F" w:rsidRPr="006360E9" w:rsidRDefault="00B16ACD" w:rsidP="005D766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360E9">
        <w:rPr>
          <w:rFonts w:ascii="Times New Roman" w:hAnsi="Times New Roman"/>
          <w:color w:val="auto"/>
          <w:sz w:val="28"/>
          <w:szCs w:val="28"/>
        </w:rPr>
        <w:t xml:space="preserve">1.3. Пункт </w:t>
      </w:r>
      <w:r w:rsidR="00B8795E" w:rsidRPr="006360E9">
        <w:rPr>
          <w:rFonts w:ascii="Times New Roman" w:hAnsi="Times New Roman"/>
          <w:color w:val="auto"/>
          <w:sz w:val="28"/>
          <w:szCs w:val="28"/>
        </w:rPr>
        <w:t xml:space="preserve">4.7.3. </w:t>
      </w:r>
      <w:r w:rsidR="005054A1" w:rsidRPr="006360E9">
        <w:rPr>
          <w:rFonts w:ascii="Times New Roman" w:hAnsi="Times New Roman"/>
          <w:color w:val="auto"/>
          <w:sz w:val="28"/>
          <w:szCs w:val="28"/>
        </w:rPr>
        <w:t>раздела 4</w:t>
      </w:r>
      <w:r w:rsidRPr="006360E9">
        <w:rPr>
          <w:rFonts w:ascii="Times New Roman" w:hAnsi="Times New Roman"/>
          <w:color w:val="auto"/>
          <w:sz w:val="28"/>
          <w:szCs w:val="28"/>
        </w:rPr>
        <w:t xml:space="preserve"> Положения изложить в следующей редакции:</w:t>
      </w:r>
    </w:p>
    <w:p w:rsidR="005054A1" w:rsidRPr="006360E9" w:rsidRDefault="00432AA2" w:rsidP="005054A1">
      <w:pPr>
        <w:pStyle w:val="24"/>
        <w:shd w:val="clear" w:color="auto" w:fill="auto"/>
        <w:tabs>
          <w:tab w:val="left" w:pos="1446"/>
        </w:tabs>
        <w:spacing w:before="0"/>
        <w:ind w:firstLine="0"/>
      </w:pPr>
      <w:r w:rsidRPr="006360E9">
        <w:rPr>
          <w:shd w:val="clear" w:color="auto" w:fill="FFFFFF"/>
        </w:rPr>
        <w:t xml:space="preserve">        </w:t>
      </w:r>
      <w:r w:rsidR="005D766F" w:rsidRPr="006360E9">
        <w:rPr>
          <w:shd w:val="clear" w:color="auto" w:fill="FFFFFF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5" w:anchor="dst100636" w:history="1">
        <w:r w:rsidR="005D766F" w:rsidRPr="006360E9">
          <w:rPr>
            <w:rStyle w:val="aa"/>
            <w:color w:val="auto"/>
            <w:u w:val="none"/>
            <w:shd w:val="clear" w:color="auto" w:fill="FFFFFF"/>
          </w:rPr>
          <w:t>пунктами 3</w:t>
        </w:r>
      </w:hyperlink>
      <w:r w:rsidR="005D766F" w:rsidRPr="006360E9">
        <w:rPr>
          <w:shd w:val="clear" w:color="auto" w:fill="FFFFFF"/>
        </w:rPr>
        <w:t>-</w:t>
      </w:r>
      <w:hyperlink r:id="rId16" w:anchor="dst100639" w:history="1">
        <w:r w:rsidR="005D766F" w:rsidRPr="006360E9">
          <w:rPr>
            <w:rStyle w:val="aa"/>
            <w:color w:val="auto"/>
            <w:u w:val="none"/>
            <w:shd w:val="clear" w:color="auto" w:fill="FFFFFF"/>
          </w:rPr>
          <w:t>6 части 1</w:t>
        </w:r>
      </w:hyperlink>
      <w:r w:rsidR="005D766F" w:rsidRPr="006360E9">
        <w:rPr>
          <w:shd w:val="clear" w:color="auto" w:fill="FFFFFF"/>
        </w:rPr>
        <w:t>,</w:t>
      </w:r>
      <w:hyperlink r:id="rId17" w:anchor="dst101175" w:history="1">
        <w:r w:rsidR="005D766F" w:rsidRPr="006360E9">
          <w:rPr>
            <w:rStyle w:val="aa"/>
            <w:color w:val="auto"/>
            <w:u w:val="none"/>
            <w:shd w:val="clear" w:color="auto" w:fill="FFFFFF"/>
          </w:rPr>
          <w:t>частью 3 статьи 57</w:t>
        </w:r>
      </w:hyperlink>
      <w:r w:rsidR="005D766F" w:rsidRPr="006360E9">
        <w:t xml:space="preserve"> </w:t>
      </w:r>
      <w:r w:rsidR="005D766F" w:rsidRPr="006360E9">
        <w:rPr>
          <w:shd w:val="clear" w:color="auto" w:fill="FFFFFF"/>
        </w:rPr>
        <w:t xml:space="preserve">и </w:t>
      </w:r>
      <w:hyperlink r:id="rId18" w:anchor="dst100747" w:history="1">
        <w:r w:rsidR="005D766F" w:rsidRPr="006360E9">
          <w:rPr>
            <w:rStyle w:val="aa"/>
            <w:color w:val="auto"/>
            <w:u w:val="none"/>
            <w:shd w:val="clear" w:color="auto" w:fill="FFFFFF"/>
          </w:rPr>
          <w:t>частью 12 статьи 66</w:t>
        </w:r>
      </w:hyperlink>
      <w:r w:rsidR="005D766F" w:rsidRPr="006360E9">
        <w:t xml:space="preserve"> </w:t>
      </w:r>
      <w:r w:rsidR="005054A1" w:rsidRPr="006360E9">
        <w:t>Федерального закона № 248-ФЗ от 31.07.2020».</w:t>
      </w:r>
    </w:p>
    <w:p w:rsidR="00057F11" w:rsidRPr="006360E9" w:rsidRDefault="00356B27" w:rsidP="00057F11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360E9">
        <w:rPr>
          <w:rFonts w:ascii="Times New Roman" w:hAnsi="Times New Roman"/>
          <w:color w:val="auto"/>
          <w:sz w:val="28"/>
          <w:szCs w:val="28"/>
        </w:rPr>
        <w:t>1.4</w:t>
      </w:r>
      <w:r w:rsidR="00057F11" w:rsidRPr="006360E9">
        <w:rPr>
          <w:rFonts w:ascii="Times New Roman" w:hAnsi="Times New Roman"/>
          <w:color w:val="auto"/>
          <w:sz w:val="28"/>
          <w:szCs w:val="28"/>
        </w:rPr>
        <w:t xml:space="preserve">. Пункт 4.7.8. </w:t>
      </w:r>
      <w:r w:rsidR="005054A1" w:rsidRPr="006360E9">
        <w:rPr>
          <w:rFonts w:ascii="Times New Roman" w:hAnsi="Times New Roman"/>
          <w:color w:val="auto"/>
          <w:sz w:val="28"/>
          <w:szCs w:val="28"/>
        </w:rPr>
        <w:t>раздела 4</w:t>
      </w:r>
      <w:r w:rsidR="00057F11" w:rsidRPr="006360E9">
        <w:rPr>
          <w:rFonts w:ascii="Times New Roman" w:hAnsi="Times New Roman"/>
          <w:color w:val="auto"/>
          <w:sz w:val="28"/>
          <w:szCs w:val="28"/>
        </w:rPr>
        <w:t xml:space="preserve"> Положения изложить в следующей редакции:</w:t>
      </w:r>
    </w:p>
    <w:p w:rsidR="00057F11" w:rsidRPr="006360E9" w:rsidRDefault="00432AA2" w:rsidP="005054A1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6360E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</w:t>
      </w:r>
      <w:r w:rsidR="005054A1" w:rsidRPr="006360E9">
        <w:rPr>
          <w:rFonts w:ascii="Times New Roman" w:hAnsi="Times New Roman"/>
          <w:sz w:val="28"/>
          <w:szCs w:val="28"/>
          <w:shd w:val="clear" w:color="auto" w:fill="FFFFFF"/>
        </w:rPr>
        <w:t xml:space="preserve">«Рейдовый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9" w:anchor="dst100636" w:history="1">
        <w:r w:rsidR="005054A1" w:rsidRPr="006360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5054A1" w:rsidRPr="006360E9">
        <w:rPr>
          <w:rFonts w:ascii="Times New Roman" w:hAnsi="Times New Roman"/>
          <w:sz w:val="28"/>
          <w:szCs w:val="28"/>
        </w:rPr>
        <w:t xml:space="preserve"> </w:t>
      </w:r>
      <w:r w:rsidR="005054A1" w:rsidRPr="006360E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hyperlink r:id="rId20" w:anchor="dst100639" w:history="1">
        <w:r w:rsidR="005054A1" w:rsidRPr="006360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части 1 статьи 57</w:t>
        </w:r>
      </w:hyperlink>
      <w:r w:rsidR="005054A1" w:rsidRPr="006360E9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hyperlink r:id="rId21" w:anchor="dst101187" w:history="1">
        <w:r w:rsidR="005054A1" w:rsidRPr="006360E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12 статьи 66</w:t>
        </w:r>
      </w:hyperlink>
      <w:r w:rsidR="005054A1" w:rsidRPr="006360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54A1" w:rsidRPr="006360E9">
        <w:rPr>
          <w:rFonts w:ascii="Times New Roman" w:hAnsi="Times New Roman"/>
          <w:sz w:val="28"/>
          <w:szCs w:val="28"/>
        </w:rPr>
        <w:t>Федерального закона № 248-ФЗ</w:t>
      </w:r>
      <w:r w:rsidR="005054A1" w:rsidRPr="006360E9">
        <w:t xml:space="preserve"> </w:t>
      </w:r>
      <w:r w:rsidR="005054A1" w:rsidRPr="006360E9">
        <w:rPr>
          <w:rFonts w:ascii="Times New Roman" w:hAnsi="Times New Roman"/>
          <w:sz w:val="28"/>
        </w:rPr>
        <w:t>от 31.07.2020»</w:t>
      </w:r>
      <w:r w:rsidR="005054A1" w:rsidRPr="006360E9">
        <w:rPr>
          <w:rFonts w:ascii="Times New Roman" w:hAnsi="Times New Roman"/>
          <w:sz w:val="28"/>
          <w:szCs w:val="28"/>
        </w:rPr>
        <w:t xml:space="preserve">. </w:t>
      </w:r>
    </w:p>
    <w:p w:rsidR="00822547" w:rsidRPr="006360E9" w:rsidRDefault="0079174D" w:rsidP="00822547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360E9">
        <w:rPr>
          <w:rFonts w:ascii="Times New Roman" w:hAnsi="Times New Roman"/>
          <w:bCs/>
          <w:color w:val="auto"/>
          <w:sz w:val="28"/>
          <w:szCs w:val="28"/>
        </w:rPr>
        <w:t xml:space="preserve">2. </w:t>
      </w:r>
      <w:r w:rsidR="00822547" w:rsidRPr="006360E9">
        <w:rPr>
          <w:rFonts w:ascii="Times New Roman" w:hAnsi="Times New Roman"/>
          <w:color w:val="auto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6360E9" w:rsidRPr="006360E9">
        <w:rPr>
          <w:rFonts w:ascii="Times New Roman" w:hAnsi="Times New Roman"/>
          <w:color w:val="auto"/>
          <w:sz w:val="28"/>
          <w:szCs w:val="28"/>
        </w:rPr>
        <w:t>Новослободского</w:t>
      </w:r>
      <w:r w:rsidR="00822547" w:rsidRPr="006360E9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6360E9" w:rsidRPr="006360E9">
        <w:rPr>
          <w:rFonts w:ascii="Times New Roman" w:hAnsi="Times New Roman"/>
          <w:color w:val="auto"/>
          <w:sz w:val="28"/>
          <w:szCs w:val="28"/>
        </w:rPr>
        <w:t>https://novoslobodskoe-r31.gosweb.gosuslugi.ru</w:t>
      </w:r>
      <w:r w:rsidR="00822547" w:rsidRPr="006360E9">
        <w:rPr>
          <w:rFonts w:ascii="Times New Roman" w:hAnsi="Times New Roman"/>
          <w:color w:val="auto"/>
          <w:sz w:val="28"/>
          <w:szCs w:val="28"/>
        </w:rPr>
        <w:t>).</w:t>
      </w:r>
    </w:p>
    <w:p w:rsidR="0079174D" w:rsidRPr="006360E9" w:rsidRDefault="0079174D" w:rsidP="004D52EC">
      <w:pPr>
        <w:tabs>
          <w:tab w:val="left" w:pos="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360E9">
        <w:rPr>
          <w:rFonts w:ascii="Times New Roman" w:hAnsi="Times New Roman"/>
          <w:color w:val="auto"/>
          <w:sz w:val="28"/>
          <w:szCs w:val="28"/>
        </w:rPr>
        <w:t xml:space="preserve">3. Контроль исполнения настоящего решения возложить на постоянную комиссию земского собрания </w:t>
      </w:r>
      <w:r w:rsidR="006360E9" w:rsidRPr="006360E9">
        <w:rPr>
          <w:rFonts w:ascii="Times New Roman" w:hAnsi="Times New Roman"/>
          <w:color w:val="auto"/>
          <w:sz w:val="28"/>
          <w:szCs w:val="28"/>
        </w:rPr>
        <w:t>Новослободского</w:t>
      </w:r>
      <w:r w:rsidRPr="006360E9">
        <w:rPr>
          <w:rFonts w:ascii="Times New Roman" w:hAnsi="Times New Roman"/>
          <w:color w:val="auto"/>
          <w:sz w:val="28"/>
          <w:szCs w:val="28"/>
        </w:rPr>
        <w:t xml:space="preserve"> сельского поселения по вопросам социально-экономического развития и бюджета.</w:t>
      </w:r>
    </w:p>
    <w:p w:rsidR="006957FF" w:rsidRPr="006360E9" w:rsidRDefault="006957FF" w:rsidP="00807EF2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9F5B0F" w:rsidRDefault="009F5B0F" w:rsidP="009F5B0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FD21D0" w:rsidRPr="009F5B0F" w:rsidRDefault="00FD21D0" w:rsidP="009F5B0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79174D" w:rsidRPr="0079174D" w:rsidRDefault="0079174D" w:rsidP="0079174D">
      <w:pPr>
        <w:tabs>
          <w:tab w:val="left" w:pos="5670"/>
        </w:tabs>
        <w:rPr>
          <w:rFonts w:ascii="Times New Roman" w:hAnsi="Times New Roman"/>
          <w:b/>
          <w:bCs/>
          <w:sz w:val="28"/>
          <w:szCs w:val="28"/>
        </w:rPr>
      </w:pPr>
      <w:r w:rsidRPr="0079174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6360E9">
        <w:rPr>
          <w:rFonts w:ascii="Times New Roman" w:hAnsi="Times New Roman"/>
          <w:b/>
          <w:bCs/>
          <w:sz w:val="28"/>
          <w:szCs w:val="28"/>
        </w:rPr>
        <w:t>Новослободского</w:t>
      </w:r>
    </w:p>
    <w:p w:rsidR="0079174D" w:rsidRDefault="0079174D" w:rsidP="0079174D">
      <w:pPr>
        <w:tabs>
          <w:tab w:val="left" w:pos="5670"/>
        </w:tabs>
        <w:rPr>
          <w:b/>
          <w:bCs/>
          <w:sz w:val="28"/>
          <w:szCs w:val="28"/>
        </w:rPr>
      </w:pPr>
      <w:r w:rsidRPr="0079174D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7917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318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360E9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2131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0E9">
        <w:rPr>
          <w:rFonts w:ascii="Times New Roman" w:hAnsi="Times New Roman"/>
          <w:b/>
          <w:bCs/>
          <w:sz w:val="28"/>
          <w:szCs w:val="28"/>
        </w:rPr>
        <w:t>Т. Н. Анохина</w:t>
      </w:r>
    </w:p>
    <w:p w:rsidR="006957FF" w:rsidRPr="006957FF" w:rsidRDefault="006957FF" w:rsidP="00057F11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sectPr w:rsidR="006957FF" w:rsidRPr="006957FF" w:rsidSect="004D52EC">
      <w:headerReference w:type="default" r:id="rId22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B7" w:rsidRDefault="00A742B7">
      <w:r>
        <w:separator/>
      </w:r>
    </w:p>
  </w:endnote>
  <w:endnote w:type="continuationSeparator" w:id="0">
    <w:p w:rsidR="00A742B7" w:rsidRDefault="00A74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B7" w:rsidRDefault="00A742B7">
      <w:r>
        <w:separator/>
      </w:r>
    </w:p>
  </w:footnote>
  <w:footnote w:type="continuationSeparator" w:id="0">
    <w:p w:rsidR="00A742B7" w:rsidRDefault="00A74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EA" w:rsidRPr="006830B9" w:rsidRDefault="00A95769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F729EA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C2DF2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F729EA" w:rsidRDefault="00F729E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53272F0"/>
    <w:multiLevelType w:val="multilevel"/>
    <w:tmpl w:val="78E6AD0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7FF"/>
    <w:rsid w:val="00001138"/>
    <w:rsid w:val="00004FE2"/>
    <w:rsid w:val="00011CE2"/>
    <w:rsid w:val="000157C6"/>
    <w:rsid w:val="0001639E"/>
    <w:rsid w:val="0005413C"/>
    <w:rsid w:val="00057F11"/>
    <w:rsid w:val="00061EAE"/>
    <w:rsid w:val="00092874"/>
    <w:rsid w:val="000A05D9"/>
    <w:rsid w:val="000A270D"/>
    <w:rsid w:val="000B2347"/>
    <w:rsid w:val="000C449E"/>
    <w:rsid w:val="000C7F09"/>
    <w:rsid w:val="001014BB"/>
    <w:rsid w:val="001109C8"/>
    <w:rsid w:val="0013343F"/>
    <w:rsid w:val="00146A0E"/>
    <w:rsid w:val="00172E4A"/>
    <w:rsid w:val="00173779"/>
    <w:rsid w:val="00197E06"/>
    <w:rsid w:val="001B39DB"/>
    <w:rsid w:val="001B6ECA"/>
    <w:rsid w:val="001E3102"/>
    <w:rsid w:val="001F5097"/>
    <w:rsid w:val="00205409"/>
    <w:rsid w:val="002063C1"/>
    <w:rsid w:val="0021318C"/>
    <w:rsid w:val="00217F57"/>
    <w:rsid w:val="00222182"/>
    <w:rsid w:val="00225CC8"/>
    <w:rsid w:val="00254B2C"/>
    <w:rsid w:val="0025664B"/>
    <w:rsid w:val="0028384F"/>
    <w:rsid w:val="00284CAD"/>
    <w:rsid w:val="00292544"/>
    <w:rsid w:val="002C1202"/>
    <w:rsid w:val="002D285A"/>
    <w:rsid w:val="002F1AAB"/>
    <w:rsid w:val="00313277"/>
    <w:rsid w:val="00320EA9"/>
    <w:rsid w:val="00350A78"/>
    <w:rsid w:val="00356B27"/>
    <w:rsid w:val="00356F92"/>
    <w:rsid w:val="003634B5"/>
    <w:rsid w:val="003721BD"/>
    <w:rsid w:val="00374B3A"/>
    <w:rsid w:val="003C70FA"/>
    <w:rsid w:val="003D1E06"/>
    <w:rsid w:val="003D5A9B"/>
    <w:rsid w:val="003E1F7F"/>
    <w:rsid w:val="00413D74"/>
    <w:rsid w:val="00415A26"/>
    <w:rsid w:val="004205BD"/>
    <w:rsid w:val="00432AA2"/>
    <w:rsid w:val="0047125F"/>
    <w:rsid w:val="00471508"/>
    <w:rsid w:val="004844B9"/>
    <w:rsid w:val="00484545"/>
    <w:rsid w:val="004D52EC"/>
    <w:rsid w:val="004F229C"/>
    <w:rsid w:val="005054A1"/>
    <w:rsid w:val="00505E2E"/>
    <w:rsid w:val="00514A72"/>
    <w:rsid w:val="00533174"/>
    <w:rsid w:val="0056330E"/>
    <w:rsid w:val="00575658"/>
    <w:rsid w:val="0057733D"/>
    <w:rsid w:val="00582EF6"/>
    <w:rsid w:val="005A5514"/>
    <w:rsid w:val="005D766F"/>
    <w:rsid w:val="00601E75"/>
    <w:rsid w:val="006056DA"/>
    <w:rsid w:val="00605E9A"/>
    <w:rsid w:val="00607D86"/>
    <w:rsid w:val="00616B01"/>
    <w:rsid w:val="00620AAF"/>
    <w:rsid w:val="006233C4"/>
    <w:rsid w:val="0063169A"/>
    <w:rsid w:val="006360E9"/>
    <w:rsid w:val="00641085"/>
    <w:rsid w:val="0066302D"/>
    <w:rsid w:val="006707C8"/>
    <w:rsid w:val="006957FF"/>
    <w:rsid w:val="0069798B"/>
    <w:rsid w:val="006F037D"/>
    <w:rsid w:val="006F0E59"/>
    <w:rsid w:val="00702525"/>
    <w:rsid w:val="00703A54"/>
    <w:rsid w:val="00730670"/>
    <w:rsid w:val="00747A5C"/>
    <w:rsid w:val="00775D9A"/>
    <w:rsid w:val="0079174D"/>
    <w:rsid w:val="007A66BD"/>
    <w:rsid w:val="007B45B7"/>
    <w:rsid w:val="007D1F39"/>
    <w:rsid w:val="00807EF2"/>
    <w:rsid w:val="008173D6"/>
    <w:rsid w:val="008177ED"/>
    <w:rsid w:val="00822547"/>
    <w:rsid w:val="008326AF"/>
    <w:rsid w:val="00833ECE"/>
    <w:rsid w:val="008363B5"/>
    <w:rsid w:val="008502C6"/>
    <w:rsid w:val="00852364"/>
    <w:rsid w:val="00855F81"/>
    <w:rsid w:val="008615F4"/>
    <w:rsid w:val="008664C4"/>
    <w:rsid w:val="00873E25"/>
    <w:rsid w:val="008A1B75"/>
    <w:rsid w:val="008C7C3B"/>
    <w:rsid w:val="008E34EF"/>
    <w:rsid w:val="00917ADA"/>
    <w:rsid w:val="009265A6"/>
    <w:rsid w:val="00942FA0"/>
    <w:rsid w:val="00945DAC"/>
    <w:rsid w:val="0096652B"/>
    <w:rsid w:val="00995D33"/>
    <w:rsid w:val="009A4FDF"/>
    <w:rsid w:val="009C2DF2"/>
    <w:rsid w:val="009F291B"/>
    <w:rsid w:val="009F5B0F"/>
    <w:rsid w:val="00A13322"/>
    <w:rsid w:val="00A5000F"/>
    <w:rsid w:val="00A742B7"/>
    <w:rsid w:val="00A8302D"/>
    <w:rsid w:val="00A92FAD"/>
    <w:rsid w:val="00A95769"/>
    <w:rsid w:val="00AA31DF"/>
    <w:rsid w:val="00AB6C31"/>
    <w:rsid w:val="00AD2752"/>
    <w:rsid w:val="00AD799B"/>
    <w:rsid w:val="00AE32BC"/>
    <w:rsid w:val="00AE5D98"/>
    <w:rsid w:val="00B1332B"/>
    <w:rsid w:val="00B16ACD"/>
    <w:rsid w:val="00B8795E"/>
    <w:rsid w:val="00B95422"/>
    <w:rsid w:val="00BB19D8"/>
    <w:rsid w:val="00BF425B"/>
    <w:rsid w:val="00C36B6C"/>
    <w:rsid w:val="00C7563C"/>
    <w:rsid w:val="00C845A5"/>
    <w:rsid w:val="00CA1C4E"/>
    <w:rsid w:val="00CB081C"/>
    <w:rsid w:val="00CB5203"/>
    <w:rsid w:val="00CB5249"/>
    <w:rsid w:val="00CD5369"/>
    <w:rsid w:val="00CE6A04"/>
    <w:rsid w:val="00CF7327"/>
    <w:rsid w:val="00D01C8C"/>
    <w:rsid w:val="00D14616"/>
    <w:rsid w:val="00D14DE7"/>
    <w:rsid w:val="00D1746A"/>
    <w:rsid w:val="00D45F58"/>
    <w:rsid w:val="00D54DA6"/>
    <w:rsid w:val="00D65BF2"/>
    <w:rsid w:val="00D66AA7"/>
    <w:rsid w:val="00D97005"/>
    <w:rsid w:val="00DB45ED"/>
    <w:rsid w:val="00DC6B62"/>
    <w:rsid w:val="00DF1DFB"/>
    <w:rsid w:val="00E1076F"/>
    <w:rsid w:val="00E258CF"/>
    <w:rsid w:val="00E63D12"/>
    <w:rsid w:val="00EA29F9"/>
    <w:rsid w:val="00EA571B"/>
    <w:rsid w:val="00ED09CE"/>
    <w:rsid w:val="00F04076"/>
    <w:rsid w:val="00F15565"/>
    <w:rsid w:val="00F40484"/>
    <w:rsid w:val="00F729EA"/>
    <w:rsid w:val="00FD21D0"/>
    <w:rsid w:val="00FD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7FF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qFormat/>
    <w:rsid w:val="006957F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6957F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qFormat/>
    <w:rsid w:val="006957F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6957F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qFormat/>
    <w:rsid w:val="006957F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57FF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2"/>
    <w:locked/>
    <w:rsid w:val="006957FF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link w:val="3"/>
    <w:locked/>
    <w:rsid w:val="006957FF"/>
    <w:rPr>
      <w:rFonts w:ascii="XO Thames" w:hAnsi="XO Thames"/>
      <w:b/>
      <w:i/>
      <w:color w:val="000000"/>
      <w:lang w:bidi="ar-SA"/>
    </w:rPr>
  </w:style>
  <w:style w:type="character" w:customStyle="1" w:styleId="40">
    <w:name w:val="Заголовок 4 Знак"/>
    <w:link w:val="4"/>
    <w:locked/>
    <w:rsid w:val="006957FF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link w:val="5"/>
    <w:locked/>
    <w:rsid w:val="006957FF"/>
    <w:rPr>
      <w:rFonts w:ascii="XO Thames" w:hAnsi="XO Thames"/>
      <w:b/>
      <w:color w:val="000000"/>
      <w:sz w:val="22"/>
      <w:lang w:bidi="ar-SA"/>
    </w:rPr>
  </w:style>
  <w:style w:type="character" w:customStyle="1" w:styleId="11">
    <w:name w:val="Обычный1"/>
    <w:rsid w:val="006957F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957F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41">
    <w:name w:val="toc 4"/>
    <w:basedOn w:val="a"/>
    <w:next w:val="a"/>
    <w:link w:val="42"/>
    <w:rsid w:val="006957F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a3">
    <w:name w:val="footer"/>
    <w:basedOn w:val="a"/>
    <w:link w:val="a4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locked/>
    <w:rsid w:val="006957FF"/>
    <w:rPr>
      <w:rFonts w:ascii="Arial" w:hAnsi="Arial"/>
      <w:lang w:bidi="ar-SA"/>
    </w:rPr>
  </w:style>
  <w:style w:type="paragraph" w:styleId="6">
    <w:name w:val="toc 6"/>
    <w:basedOn w:val="a"/>
    <w:next w:val="a"/>
    <w:link w:val="60"/>
    <w:rsid w:val="006957F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7">
    <w:name w:val="toc 7"/>
    <w:basedOn w:val="a"/>
    <w:next w:val="a"/>
    <w:link w:val="70"/>
    <w:rsid w:val="006957F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rmal">
    <w:name w:val="ConsPlusNormal"/>
    <w:link w:val="ConsPlusNormal1"/>
    <w:rsid w:val="006957FF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6957FF"/>
    <w:rPr>
      <w:sz w:val="24"/>
      <w:szCs w:val="22"/>
      <w:lang w:val="ru-RU" w:eastAsia="ru-RU" w:bidi="ar-SA"/>
    </w:rPr>
  </w:style>
  <w:style w:type="paragraph" w:customStyle="1" w:styleId="12">
    <w:name w:val="Основной шрифт абзаца1"/>
    <w:rsid w:val="006957FF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6957F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character" w:styleId="a5">
    <w:name w:val="footnote reference"/>
    <w:aliases w:val=" Знак Знак14"/>
    <w:rsid w:val="006957FF"/>
    <w:rPr>
      <w:rFonts w:cs="Times New Roman"/>
      <w:vertAlign w:val="superscript"/>
    </w:rPr>
  </w:style>
  <w:style w:type="paragraph" w:styleId="a6">
    <w:name w:val="Balloon Text"/>
    <w:basedOn w:val="a"/>
    <w:link w:val="a7"/>
    <w:rsid w:val="006957FF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locked/>
    <w:rsid w:val="006957FF"/>
    <w:rPr>
      <w:rFonts w:ascii="Tahoma" w:hAnsi="Tahoma"/>
      <w:sz w:val="16"/>
      <w:lang w:bidi="ar-SA"/>
    </w:rPr>
  </w:style>
  <w:style w:type="paragraph" w:styleId="a8">
    <w:name w:val="List Paragraph"/>
    <w:basedOn w:val="a"/>
    <w:link w:val="a9"/>
    <w:uiPriority w:val="99"/>
    <w:qFormat/>
    <w:rsid w:val="006957F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6957FF"/>
    <w:rPr>
      <w:rFonts w:ascii="Arial" w:hAnsi="Arial"/>
      <w:lang w:bidi="ar-SA"/>
    </w:rPr>
  </w:style>
  <w:style w:type="character" w:styleId="aa">
    <w:name w:val="Hyperlink"/>
    <w:aliases w:val=" Знак Знак12"/>
    <w:uiPriority w:val="99"/>
    <w:rsid w:val="006957F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6957FF"/>
    <w:rPr>
      <w:color w:val="auto"/>
    </w:rPr>
  </w:style>
  <w:style w:type="character" w:customStyle="1" w:styleId="Footnote1">
    <w:name w:val="Footnote1"/>
    <w:link w:val="Footnote"/>
    <w:locked/>
    <w:rsid w:val="006957FF"/>
    <w:rPr>
      <w:rFonts w:ascii="Arial" w:hAnsi="Arial"/>
      <w:lang w:bidi="ar-SA"/>
    </w:rPr>
  </w:style>
  <w:style w:type="paragraph" w:styleId="13">
    <w:name w:val="toc 1"/>
    <w:basedOn w:val="a"/>
    <w:next w:val="a"/>
    <w:link w:val="14"/>
    <w:rsid w:val="006957F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957FF"/>
    <w:rPr>
      <w:rFonts w:ascii="XO Thames" w:hAnsi="XO Thames"/>
      <w:b/>
      <w:lang w:bidi="ar-SA"/>
    </w:rPr>
  </w:style>
  <w:style w:type="paragraph" w:customStyle="1" w:styleId="HeaderandFooter">
    <w:name w:val="Header and Footer"/>
    <w:link w:val="HeaderandFooter1"/>
    <w:rsid w:val="006957FF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957FF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6957F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8">
    <w:name w:val="toc 8"/>
    <w:basedOn w:val="a"/>
    <w:next w:val="a"/>
    <w:link w:val="80"/>
    <w:rsid w:val="006957F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nformat">
    <w:name w:val="ConsPlusNonformat"/>
    <w:link w:val="ConsPlusNonformat1"/>
    <w:rsid w:val="006957FF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rsid w:val="006957F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locked/>
    <w:rsid w:val="006957FF"/>
    <w:rPr>
      <w:sz w:val="28"/>
      <w:lang w:bidi="ar-SA"/>
    </w:rPr>
  </w:style>
  <w:style w:type="paragraph" w:styleId="51">
    <w:name w:val="toc 5"/>
    <w:basedOn w:val="a"/>
    <w:next w:val="a"/>
    <w:link w:val="52"/>
    <w:rsid w:val="006957F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1"/>
    <w:rsid w:val="006957FF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locked/>
    <w:rsid w:val="006957FF"/>
    <w:rPr>
      <w:rFonts w:ascii="Arial" w:hAnsi="Arial"/>
      <w:lang w:bidi="ar-SA"/>
    </w:rPr>
  </w:style>
  <w:style w:type="paragraph" w:styleId="ad">
    <w:name w:val="Subtitle"/>
    <w:basedOn w:val="a"/>
    <w:next w:val="a"/>
    <w:link w:val="ae"/>
    <w:qFormat/>
    <w:rsid w:val="006957F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locked/>
    <w:rsid w:val="006957FF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1"/>
    <w:rsid w:val="006957FF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af">
    <w:name w:val="Заголовок"/>
    <w:basedOn w:val="a"/>
    <w:next w:val="a"/>
    <w:link w:val="af0"/>
    <w:qFormat/>
    <w:rsid w:val="006957F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link w:val="af"/>
    <w:locked/>
    <w:rsid w:val="006957FF"/>
    <w:rPr>
      <w:rFonts w:ascii="XO Thames" w:hAnsi="XO Thames"/>
      <w:b/>
      <w:sz w:val="52"/>
      <w:lang w:bidi="ar-SA"/>
    </w:rPr>
  </w:style>
  <w:style w:type="paragraph" w:customStyle="1" w:styleId="ConsPlusTitle">
    <w:name w:val="ConsPlusTitle"/>
    <w:link w:val="ConsPlusTitle1"/>
    <w:rsid w:val="006957FF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957FF"/>
    <w:rPr>
      <w:b/>
      <w:sz w:val="24"/>
      <w:szCs w:val="22"/>
      <w:lang w:val="ru-RU" w:eastAsia="ru-RU" w:bidi="ar-SA"/>
    </w:rPr>
  </w:style>
  <w:style w:type="paragraph" w:styleId="af1">
    <w:name w:val="footnote text"/>
    <w:basedOn w:val="a"/>
    <w:link w:val="af2"/>
    <w:semiHidden/>
    <w:rsid w:val="006957F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semiHidden/>
    <w:locked/>
    <w:rsid w:val="006957FF"/>
    <w:rPr>
      <w:lang w:eastAsia="ar-SA" w:bidi="ar-SA"/>
    </w:rPr>
  </w:style>
  <w:style w:type="paragraph" w:styleId="af3">
    <w:name w:val="annotation text"/>
    <w:basedOn w:val="a"/>
    <w:link w:val="af4"/>
    <w:semiHidden/>
    <w:unhideWhenUsed/>
    <w:rsid w:val="006957FF"/>
    <w:rPr>
      <w:color w:val="auto"/>
    </w:rPr>
  </w:style>
  <w:style w:type="character" w:customStyle="1" w:styleId="af4">
    <w:name w:val="Текст примечания Знак"/>
    <w:link w:val="af3"/>
    <w:semiHidden/>
    <w:locked/>
    <w:rsid w:val="006957FF"/>
    <w:rPr>
      <w:rFonts w:ascii="Arial" w:hAnsi="Arial"/>
      <w:lang w:bidi="ar-SA"/>
    </w:rPr>
  </w:style>
  <w:style w:type="paragraph" w:styleId="af5">
    <w:name w:val="annotation subject"/>
    <w:basedOn w:val="af3"/>
    <w:next w:val="af3"/>
    <w:link w:val="af6"/>
    <w:semiHidden/>
    <w:unhideWhenUsed/>
    <w:rsid w:val="006957FF"/>
    <w:rPr>
      <w:b/>
      <w:bCs/>
    </w:rPr>
  </w:style>
  <w:style w:type="character" w:customStyle="1" w:styleId="af6">
    <w:name w:val="Тема примечания Знак"/>
    <w:link w:val="af5"/>
    <w:semiHidden/>
    <w:locked/>
    <w:rsid w:val="006957FF"/>
    <w:rPr>
      <w:rFonts w:ascii="Arial" w:hAnsi="Arial"/>
      <w:b/>
      <w:bCs/>
      <w:lang w:bidi="ar-SA"/>
    </w:rPr>
  </w:style>
  <w:style w:type="paragraph" w:styleId="HTML">
    <w:name w:val="HTML Preformatted"/>
    <w:basedOn w:val="a"/>
    <w:link w:val="HTML0"/>
    <w:unhideWhenUsed/>
    <w:rsid w:val="006957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rsid w:val="006957FF"/>
    <w:rPr>
      <w:rFonts w:ascii="Courier New" w:hAnsi="Courier New"/>
      <w:lang w:bidi="ar-SA"/>
    </w:rPr>
  </w:style>
  <w:style w:type="paragraph" w:styleId="af7">
    <w:name w:val="Document Map"/>
    <w:basedOn w:val="a"/>
    <w:semiHidden/>
    <w:rsid w:val="006957FF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ocked/>
    <w:rsid w:val="0029254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5">
    <w:name w:val="Абзац списка1"/>
    <w:basedOn w:val="a"/>
    <w:rsid w:val="009A4FDF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2054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6">
    <w:name w:val="Заголовок №1_"/>
    <w:basedOn w:val="a0"/>
    <w:link w:val="17"/>
    <w:locked/>
    <w:rsid w:val="006233C4"/>
    <w:rPr>
      <w:b/>
      <w:bCs/>
      <w:spacing w:val="90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6233C4"/>
    <w:pPr>
      <w:shd w:val="clear" w:color="auto" w:fill="FFFFFF"/>
      <w:spacing w:before="600" w:after="540" w:line="341" w:lineRule="exact"/>
      <w:outlineLvl w:val="0"/>
    </w:pPr>
    <w:rPr>
      <w:rFonts w:ascii="Times New Roman" w:hAnsi="Times New Roman"/>
      <w:b/>
      <w:bCs/>
      <w:color w:val="auto"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6"/>
    <w:rsid w:val="006233C4"/>
    <w:rPr>
      <w:color w:val="000000"/>
      <w:spacing w:val="8"/>
      <w:w w:val="100"/>
      <w:position w:val="0"/>
      <w:lang w:val="ru-RU" w:eastAsia="ru-RU"/>
    </w:rPr>
  </w:style>
  <w:style w:type="character" w:customStyle="1" w:styleId="23">
    <w:name w:val="Основной текст (2)_"/>
    <w:basedOn w:val="a0"/>
    <w:link w:val="24"/>
    <w:rsid w:val="005D766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766F"/>
    <w:pPr>
      <w:shd w:val="clear" w:color="auto" w:fill="FFFFFF"/>
      <w:spacing w:before="420" w:line="322" w:lineRule="exact"/>
      <w:ind w:hanging="1920"/>
      <w:jc w:val="both"/>
    </w:pPr>
    <w:rPr>
      <w:rFonts w:ascii="Times New Roman" w:hAnsi="Times New Roman"/>
      <w:color w:val="auto"/>
      <w:sz w:val="28"/>
      <w:szCs w:val="28"/>
    </w:rPr>
  </w:style>
  <w:style w:type="paragraph" w:styleId="af9">
    <w:name w:val="No Spacing"/>
    <w:uiPriority w:val="1"/>
    <w:qFormat/>
    <w:rsid w:val="00807EF2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56/6d73da6d830c2e1bd51e82baf532add1d53831c3/" TargetMode="External"/><Relationship Id="rId13" Type="http://schemas.openxmlformats.org/officeDocument/2006/relationships/hyperlink" Target="https://www.consultant.ru/document/cons_doc_LAW_443756/6d73da6d830c2e1bd51e82baf532add1d53831c3/" TargetMode="External"/><Relationship Id="rId18" Type="http://schemas.openxmlformats.org/officeDocument/2006/relationships/hyperlink" Target="https://www.consultant.ru/document/cons_doc_LAW_443756/91ae6246e09ee31ecb8e7eab98632e584282ff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43756/91ae6246e09ee31ecb8e7eab98632e584282ff00/" TargetMode="External"/><Relationship Id="rId7" Type="http://schemas.openxmlformats.org/officeDocument/2006/relationships/hyperlink" Target="https://www.consultant.ru/document/cons_doc_LAW_443756/6d73da6d830c2e1bd51e82baf532add1d53831c3/" TargetMode="External"/><Relationship Id="rId12" Type="http://schemas.openxmlformats.org/officeDocument/2006/relationships/hyperlink" Target="https://www.consultant.ru/document/cons_doc_LAW_443756/6d73da6d830c2e1bd51e82baf532add1d53831c3/" TargetMode="External"/><Relationship Id="rId17" Type="http://schemas.openxmlformats.org/officeDocument/2006/relationships/hyperlink" Target="https://www.consultant.ru/document/cons_doc_LAW_443756/6d73da6d830c2e1bd51e82baf532add1d53831c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3756/6d73da6d830c2e1bd51e82baf532add1d53831c3/" TargetMode="External"/><Relationship Id="rId20" Type="http://schemas.openxmlformats.org/officeDocument/2006/relationships/hyperlink" Target="https://www.consultant.ru/document/cons_doc_LAW_443756/6d73da6d830c2e1bd51e82baf532add1d53831c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43756/6d73da6d830c2e1bd51e82baf532add1d53831c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43756/6d73da6d830c2e1bd51e82baf532add1d53831c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43756/6d73da6d830c2e1bd51e82baf532add1d53831c3/" TargetMode="External"/><Relationship Id="rId19" Type="http://schemas.openxmlformats.org/officeDocument/2006/relationships/hyperlink" Target="https://www.consultant.ru/document/cons_doc_LAW_443756/6d73da6d830c2e1bd51e82baf532add1d53831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3756/6d73da6d830c2e1bd51e82baf532add1d53831c3/" TargetMode="External"/><Relationship Id="rId14" Type="http://schemas.openxmlformats.org/officeDocument/2006/relationships/hyperlink" Target="https://www.consultant.ru/document/cons_doc_LAW_443756/91ae6246e09ee31ecb8e7eab98632e584282ff00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NhT</Company>
  <LinksUpToDate>false</LinksUpToDate>
  <CharactersWithSpaces>4749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https://popovskoe-r31.gosweb.gosuslugi.ru/</vt:lpwstr>
      </vt:variant>
      <vt:variant>
        <vt:lpwstr/>
      </vt:variant>
      <vt:variant>
        <vt:i4>8060941</vt:i4>
      </vt:variant>
      <vt:variant>
        <vt:i4>42</vt:i4>
      </vt:variant>
      <vt:variant>
        <vt:i4>0</vt:i4>
      </vt:variant>
      <vt:variant>
        <vt:i4>5</vt:i4>
      </vt:variant>
      <vt:variant>
        <vt:lpwstr>https://www.consultant.ru/document/cons_doc_LAW_443756/91ae6246e09ee31ecb8e7eab98632e584282ff00/</vt:lpwstr>
      </vt:variant>
      <vt:variant>
        <vt:lpwstr>dst101187</vt:lpwstr>
      </vt:variant>
      <vt:variant>
        <vt:i4>8126466</vt:i4>
      </vt:variant>
      <vt:variant>
        <vt:i4>39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dst100639</vt:lpwstr>
      </vt:variant>
      <vt:variant>
        <vt:i4>8126466</vt:i4>
      </vt:variant>
      <vt:variant>
        <vt:i4>36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dst100636</vt:lpwstr>
      </vt:variant>
      <vt:variant>
        <vt:i4>7733259</vt:i4>
      </vt:variant>
      <vt:variant>
        <vt:i4>33</vt:i4>
      </vt:variant>
      <vt:variant>
        <vt:i4>0</vt:i4>
      </vt:variant>
      <vt:variant>
        <vt:i4>5</vt:i4>
      </vt:variant>
      <vt:variant>
        <vt:lpwstr>https://www.consultant.ru/document/cons_doc_LAW_443756/91ae6246e09ee31ecb8e7eab98632e584282ff00/</vt:lpwstr>
      </vt:variant>
      <vt:variant>
        <vt:lpwstr>dst100747</vt:lpwstr>
      </vt:variant>
      <vt:variant>
        <vt:i4>7929861</vt:i4>
      </vt:variant>
      <vt:variant>
        <vt:i4>30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dst101175</vt:lpwstr>
      </vt:variant>
      <vt:variant>
        <vt:i4>8126466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dst100639</vt:lpwstr>
      </vt:variant>
      <vt:variant>
        <vt:i4>8126466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dst100636</vt:lpwstr>
      </vt:variant>
      <vt:variant>
        <vt:i4>7733259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https://www.consultant.ru/document/cons_doc_LAW_443756/91ae6246e09ee31ecb8e7eab98632e584282ff00/</vt:lpwstr>
      </vt:variant>
      <vt:variant>
        <vt:lpwstr>dst100747</vt:lpwstr>
      </vt:variant>
      <vt:variant>
        <vt:i4>7929861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dst101175</vt:lpwstr>
      </vt:variant>
      <vt:variant>
        <vt:i4>8126466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dst100639</vt:lpwstr>
      </vt:variant>
      <vt:variant>
        <vt:i4>8126466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dst100636</vt:lpwstr>
      </vt:variant>
      <vt:variant>
        <vt:i4>7929861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dst101175</vt:lpwstr>
      </vt:variant>
      <vt:variant>
        <vt:i4>8126466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dst100639</vt:lpwstr>
      </vt:variant>
      <vt:variant>
        <vt:i4>8126466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dst100636</vt:lpwstr>
      </vt:variant>
      <vt:variant>
        <vt:i4>8126466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https://www.consultant.ru/document/cons_doc_LAW_443756/6d73da6d830c2e1bd51e82baf532add1d53831c3/</vt:lpwstr>
      </vt:variant>
      <vt:variant>
        <vt:lpwstr>dst100634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Admin</cp:lastModifiedBy>
  <cp:revision>2</cp:revision>
  <cp:lastPrinted>2024-01-09T08:05:00Z</cp:lastPrinted>
  <dcterms:created xsi:type="dcterms:W3CDTF">2024-02-14T15:26:00Z</dcterms:created>
  <dcterms:modified xsi:type="dcterms:W3CDTF">2024-02-14T15:26:00Z</dcterms:modified>
</cp:coreProperties>
</file>