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7D" w:rsidRPr="002A7FCF" w:rsidRDefault="0046587D" w:rsidP="0046587D">
      <w:pPr>
        <w:pStyle w:val="1"/>
        <w:jc w:val="center"/>
        <w:rPr>
          <w:rFonts w:ascii="Arial" w:eastAsia="PMingLiU" w:hAnsi="Arial" w:cs="Arial"/>
          <w:spacing w:val="40"/>
          <w:sz w:val="20"/>
          <w:szCs w:val="20"/>
        </w:rPr>
      </w:pPr>
      <w:r w:rsidRPr="002A7FCF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46587D" w:rsidRDefault="0046587D" w:rsidP="0046587D">
      <w:pPr>
        <w:pStyle w:val="4"/>
        <w:jc w:val="center"/>
        <w:rPr>
          <w:rFonts w:ascii="Arial Narrow" w:hAnsi="Arial Narrow"/>
          <w:sz w:val="40"/>
          <w:szCs w:val="40"/>
        </w:rPr>
      </w:pPr>
      <w:r w:rsidRPr="00407032">
        <w:rPr>
          <w:rFonts w:ascii="Arial Narrow" w:hAnsi="Arial Narrow"/>
          <w:sz w:val="40"/>
          <w:szCs w:val="40"/>
        </w:rPr>
        <w:t>ЗЕМСКОЕ СОБРАНИЕ</w:t>
      </w:r>
    </w:p>
    <w:p w:rsidR="0046587D" w:rsidRPr="002A7FCF" w:rsidRDefault="0046587D" w:rsidP="0046587D">
      <w:pPr>
        <w:pStyle w:val="4"/>
        <w:jc w:val="center"/>
        <w:rPr>
          <w:rFonts w:ascii="Arial Narrow" w:hAnsi="Arial Narrow"/>
          <w:sz w:val="40"/>
          <w:szCs w:val="40"/>
        </w:rPr>
      </w:pPr>
      <w:r w:rsidRPr="00407032">
        <w:rPr>
          <w:rFonts w:ascii="Arial Narrow" w:hAnsi="Arial Narrow"/>
          <w:sz w:val="40"/>
          <w:szCs w:val="40"/>
        </w:rPr>
        <w:t xml:space="preserve"> НОВОСЛОБОДСКОГО СЕЛЬСКОГО ПОСЕЛЕНИЯ МУНИЦИПАЛЬНОГО РАЙОНА</w:t>
      </w:r>
      <w:r>
        <w:rPr>
          <w:rFonts w:ascii="Arial Narrow" w:hAnsi="Arial Narrow"/>
          <w:sz w:val="40"/>
          <w:szCs w:val="40"/>
        </w:rPr>
        <w:t xml:space="preserve"> </w:t>
      </w:r>
      <w:r w:rsidRPr="002A7FCF">
        <w:rPr>
          <w:rFonts w:ascii="Arial Narrow" w:hAnsi="Arial Narrow"/>
          <w:sz w:val="40"/>
          <w:szCs w:val="40"/>
        </w:rPr>
        <w:t>«КОРОЧАНСКИЙ РАЙОН»</w:t>
      </w:r>
    </w:p>
    <w:p w:rsidR="0046587D" w:rsidRPr="00470FD1" w:rsidRDefault="0046587D" w:rsidP="0046587D">
      <w:pPr>
        <w:jc w:val="center"/>
        <w:rPr>
          <w:sz w:val="10"/>
          <w:szCs w:val="10"/>
        </w:rPr>
      </w:pPr>
    </w:p>
    <w:p w:rsidR="0046587D" w:rsidRPr="00470FD1" w:rsidRDefault="0046587D" w:rsidP="0046587D">
      <w:pPr>
        <w:pStyle w:val="3"/>
        <w:spacing w:before="0" w:after="0"/>
        <w:jc w:val="center"/>
        <w:rPr>
          <w:spacing w:val="48"/>
          <w:sz w:val="32"/>
          <w:szCs w:val="32"/>
        </w:rPr>
      </w:pPr>
      <w:r w:rsidRPr="00470FD1">
        <w:rPr>
          <w:spacing w:val="48"/>
          <w:sz w:val="32"/>
          <w:szCs w:val="32"/>
        </w:rPr>
        <w:t>РЕШЕНИЕ</w:t>
      </w:r>
    </w:p>
    <w:p w:rsidR="0046587D" w:rsidRDefault="0046587D" w:rsidP="0046587D">
      <w:pPr>
        <w:jc w:val="center"/>
      </w:pPr>
    </w:p>
    <w:p w:rsidR="0046587D" w:rsidRDefault="0046587D" w:rsidP="0046587D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Новая Слободка</w:t>
      </w:r>
    </w:p>
    <w:p w:rsidR="0046587D" w:rsidRPr="00D4549F" w:rsidRDefault="0046587D" w:rsidP="0046587D">
      <w:pPr>
        <w:jc w:val="center"/>
        <w:rPr>
          <w:rFonts w:ascii="Arial" w:hAnsi="Arial" w:cs="Arial"/>
          <w:b/>
          <w:sz w:val="17"/>
          <w:szCs w:val="17"/>
        </w:rPr>
      </w:pPr>
    </w:p>
    <w:p w:rsidR="0046587D" w:rsidRPr="00982FB7" w:rsidRDefault="0046587D" w:rsidP="0046587D">
      <w:pPr>
        <w:spacing w:line="360" w:lineRule="auto"/>
        <w:jc w:val="center"/>
        <w:rPr>
          <w:b/>
          <w:bCs/>
          <w:sz w:val="4"/>
          <w:szCs w:val="4"/>
        </w:rPr>
      </w:pPr>
    </w:p>
    <w:p w:rsidR="0046587D" w:rsidRPr="00BF6A02" w:rsidRDefault="001B075D" w:rsidP="0046587D">
      <w:pPr>
        <w:pStyle w:val="6"/>
        <w:spacing w:before="0" w:after="0"/>
        <w:jc w:val="center"/>
        <w:rPr>
          <w:rFonts w:ascii="Arial" w:hAnsi="Arial" w:cs="Arial"/>
          <w:b w:val="0"/>
          <w:sz w:val="20"/>
          <w:szCs w:val="20"/>
          <w:lang w:val="ru-RU"/>
        </w:rPr>
      </w:pPr>
      <w:r>
        <w:rPr>
          <w:rFonts w:ascii="Arial" w:hAnsi="Arial" w:cs="Arial"/>
          <w:b w:val="0"/>
          <w:sz w:val="20"/>
          <w:szCs w:val="20"/>
          <w:lang w:val="ru-RU"/>
        </w:rPr>
        <w:t xml:space="preserve">15 июня </w:t>
      </w:r>
      <w:r w:rsidR="0046587D">
        <w:rPr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="0046587D" w:rsidRPr="008D4630">
        <w:rPr>
          <w:rFonts w:ascii="Arial" w:hAnsi="Arial" w:cs="Arial"/>
          <w:b w:val="0"/>
          <w:sz w:val="20"/>
          <w:szCs w:val="20"/>
          <w:lang w:val="ru-RU"/>
        </w:rPr>
        <w:t>202</w:t>
      </w:r>
      <w:r>
        <w:rPr>
          <w:rFonts w:ascii="Arial" w:hAnsi="Arial" w:cs="Arial"/>
          <w:b w:val="0"/>
          <w:sz w:val="20"/>
          <w:szCs w:val="20"/>
          <w:lang w:val="ru-RU"/>
        </w:rPr>
        <w:t>2</w:t>
      </w:r>
      <w:r w:rsidR="0046587D" w:rsidRPr="008D4630">
        <w:rPr>
          <w:rFonts w:ascii="Arial" w:hAnsi="Arial" w:cs="Arial"/>
          <w:b w:val="0"/>
          <w:sz w:val="20"/>
          <w:szCs w:val="20"/>
          <w:lang w:val="ru-RU"/>
        </w:rPr>
        <w:t xml:space="preserve"> года                                                                                                               № </w:t>
      </w:r>
      <w:r>
        <w:rPr>
          <w:rFonts w:ascii="Arial" w:hAnsi="Arial" w:cs="Arial"/>
          <w:b w:val="0"/>
          <w:sz w:val="20"/>
          <w:szCs w:val="20"/>
          <w:lang w:val="ru-RU"/>
        </w:rPr>
        <w:t>222</w:t>
      </w:r>
    </w:p>
    <w:p w:rsidR="0046587D" w:rsidRPr="00BF6A02" w:rsidRDefault="0046587D" w:rsidP="0046587D">
      <w:pPr>
        <w:outlineLvl w:val="0"/>
        <w:rPr>
          <w:b/>
          <w:sz w:val="24"/>
          <w:szCs w:val="24"/>
        </w:rPr>
      </w:pPr>
    </w:p>
    <w:p w:rsidR="0046587D" w:rsidRDefault="0046587D" w:rsidP="0046587D">
      <w:pPr>
        <w:outlineLvl w:val="0"/>
        <w:rPr>
          <w:b/>
          <w:sz w:val="24"/>
          <w:szCs w:val="24"/>
        </w:rPr>
      </w:pPr>
    </w:p>
    <w:p w:rsidR="0046587D" w:rsidRPr="00BF6A02" w:rsidRDefault="0046587D" w:rsidP="0046587D">
      <w:pPr>
        <w:outlineLvl w:val="0"/>
        <w:rPr>
          <w:b/>
          <w:sz w:val="24"/>
          <w:szCs w:val="24"/>
        </w:rPr>
      </w:pPr>
    </w:p>
    <w:tbl>
      <w:tblPr>
        <w:tblStyle w:val="a3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08"/>
      </w:tblGrid>
      <w:tr w:rsidR="0046587D" w:rsidTr="0046587D">
        <w:tc>
          <w:tcPr>
            <w:tcW w:w="5070" w:type="dxa"/>
          </w:tcPr>
          <w:p w:rsidR="0046587D" w:rsidRDefault="0046587D" w:rsidP="00454A5A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2A7FCF">
              <w:rPr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b/>
                <w:sz w:val="28"/>
                <w:szCs w:val="28"/>
              </w:rPr>
              <w:t xml:space="preserve">решение </w:t>
            </w:r>
            <w:r w:rsidRPr="002A7FCF">
              <w:rPr>
                <w:b/>
                <w:sz w:val="28"/>
                <w:szCs w:val="28"/>
              </w:rPr>
              <w:t>земского собрания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A7FCF">
              <w:rPr>
                <w:b/>
                <w:sz w:val="28"/>
                <w:szCs w:val="28"/>
              </w:rPr>
              <w:t>Новослободского сельского поселения от 30.12.2014 г. №73 «</w:t>
            </w:r>
            <w:r>
              <w:rPr>
                <w:b/>
                <w:sz w:val="28"/>
                <w:szCs w:val="28"/>
              </w:rPr>
              <w:t xml:space="preserve">Об  утверждении </w:t>
            </w:r>
            <w:r w:rsidRPr="002A7FCF">
              <w:rPr>
                <w:b/>
                <w:sz w:val="28"/>
                <w:szCs w:val="28"/>
              </w:rPr>
              <w:t xml:space="preserve">Положения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A7FCF">
              <w:rPr>
                <w:b/>
                <w:sz w:val="28"/>
                <w:szCs w:val="28"/>
              </w:rPr>
              <w:t>«О бюджетном устройстве и бюджетном процессе в администрации Новослободского сельского поселения муниципального района «Корочанский район» Белгородской области</w:t>
            </w:r>
            <w:r w:rsidRPr="002A7FCF">
              <w:rPr>
                <w:sz w:val="28"/>
                <w:szCs w:val="28"/>
              </w:rPr>
              <w:t>»</w:t>
            </w:r>
          </w:p>
        </w:tc>
        <w:tc>
          <w:tcPr>
            <w:tcW w:w="4808" w:type="dxa"/>
          </w:tcPr>
          <w:p w:rsidR="0046587D" w:rsidRDefault="0046587D" w:rsidP="00454A5A">
            <w:pPr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46587D" w:rsidRDefault="0046587D" w:rsidP="0046587D">
      <w:pPr>
        <w:jc w:val="both"/>
        <w:rPr>
          <w:b/>
          <w:sz w:val="24"/>
          <w:szCs w:val="24"/>
        </w:rPr>
      </w:pPr>
    </w:p>
    <w:p w:rsidR="0046587D" w:rsidRDefault="0046587D" w:rsidP="0046587D">
      <w:pPr>
        <w:jc w:val="both"/>
        <w:rPr>
          <w:b/>
          <w:sz w:val="28"/>
          <w:szCs w:val="28"/>
        </w:rPr>
      </w:pPr>
    </w:p>
    <w:p w:rsidR="0046587D" w:rsidRDefault="0046587D" w:rsidP="0046587D">
      <w:pPr>
        <w:jc w:val="both"/>
        <w:rPr>
          <w:b/>
          <w:sz w:val="28"/>
          <w:szCs w:val="28"/>
        </w:rPr>
      </w:pPr>
    </w:p>
    <w:p w:rsidR="00A71CD2" w:rsidRPr="00A71CD2" w:rsidRDefault="00A71CD2" w:rsidP="00A71CD2">
      <w:pPr>
        <w:ind w:firstLine="709"/>
        <w:jc w:val="both"/>
        <w:rPr>
          <w:sz w:val="28"/>
          <w:szCs w:val="28"/>
        </w:rPr>
      </w:pPr>
      <w:r w:rsidRPr="00A71CD2">
        <w:rPr>
          <w:sz w:val="28"/>
          <w:szCs w:val="28"/>
        </w:rPr>
        <w:t xml:space="preserve">Руководствуясь Федеральным законом от 01.07.2021г. № 251-ФЗ о внесении изменений в ст.61.5 п.2 Бюджетного кодекса РФ, Уставом </w:t>
      </w:r>
      <w:r>
        <w:rPr>
          <w:sz w:val="28"/>
          <w:szCs w:val="28"/>
        </w:rPr>
        <w:t>Новослободского</w:t>
      </w:r>
      <w:r w:rsidRPr="00A71CD2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области, рассмотрев протест прокуратуры Корочанского района от 29 марта 2002 года</w:t>
      </w:r>
      <w:proofErr w:type="gramStart"/>
      <w:r w:rsidRPr="00A71CD2">
        <w:rPr>
          <w:sz w:val="28"/>
          <w:szCs w:val="28"/>
        </w:rPr>
        <w:t xml:space="preserve"> Б</w:t>
      </w:r>
      <w:proofErr w:type="gramEnd"/>
      <w:r w:rsidRPr="00A71CD2">
        <w:rPr>
          <w:sz w:val="28"/>
          <w:szCs w:val="28"/>
        </w:rPr>
        <w:t xml:space="preserve"> № 03</w:t>
      </w:r>
      <w:r>
        <w:rPr>
          <w:sz w:val="28"/>
          <w:szCs w:val="28"/>
        </w:rPr>
        <w:t>33</w:t>
      </w:r>
      <w:r w:rsidRPr="00A71CD2">
        <w:rPr>
          <w:sz w:val="28"/>
          <w:szCs w:val="28"/>
        </w:rPr>
        <w:t xml:space="preserve">99 на решение земского собрания </w:t>
      </w:r>
      <w:r>
        <w:rPr>
          <w:sz w:val="28"/>
          <w:szCs w:val="28"/>
        </w:rPr>
        <w:t>Новослободского</w:t>
      </w:r>
      <w:r w:rsidRPr="00A71CD2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                 </w:t>
      </w:r>
      <w:r w:rsidRPr="00A71CD2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A71CD2">
        <w:rPr>
          <w:sz w:val="28"/>
          <w:szCs w:val="28"/>
        </w:rPr>
        <w:t xml:space="preserve"> декабря 2014 года № 7</w:t>
      </w:r>
      <w:r>
        <w:rPr>
          <w:sz w:val="28"/>
          <w:szCs w:val="28"/>
        </w:rPr>
        <w:t>3</w:t>
      </w:r>
      <w:r w:rsidRPr="00A71CD2">
        <w:rPr>
          <w:sz w:val="28"/>
          <w:szCs w:val="28"/>
        </w:rPr>
        <w:t xml:space="preserve"> «Об утверждении Положения «О бюджетном устройстве и бюджетном </w:t>
      </w:r>
      <w:proofErr w:type="gramStart"/>
      <w:r w:rsidRPr="00A71CD2">
        <w:rPr>
          <w:sz w:val="28"/>
          <w:szCs w:val="28"/>
        </w:rPr>
        <w:t>процессе</w:t>
      </w:r>
      <w:proofErr w:type="gramEnd"/>
      <w:r w:rsidRPr="00A71CD2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Новослободского</w:t>
      </w:r>
      <w:r w:rsidRPr="00A71CD2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области», земское собрание </w:t>
      </w:r>
      <w:r>
        <w:rPr>
          <w:sz w:val="28"/>
          <w:szCs w:val="28"/>
        </w:rPr>
        <w:t>Новослободского</w:t>
      </w:r>
      <w:r w:rsidRPr="00A71CD2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 </w:t>
      </w:r>
      <w:proofErr w:type="spellStart"/>
      <w:proofErr w:type="gramStart"/>
      <w:r w:rsidRPr="00A71CD2">
        <w:rPr>
          <w:b/>
          <w:sz w:val="28"/>
          <w:szCs w:val="28"/>
        </w:rPr>
        <w:t>р</w:t>
      </w:r>
      <w:proofErr w:type="spellEnd"/>
      <w:proofErr w:type="gramEnd"/>
      <w:r w:rsidRPr="00A71CD2">
        <w:rPr>
          <w:b/>
          <w:sz w:val="28"/>
          <w:szCs w:val="28"/>
        </w:rPr>
        <w:t xml:space="preserve"> е </w:t>
      </w:r>
      <w:proofErr w:type="spellStart"/>
      <w:r w:rsidRPr="00A71CD2">
        <w:rPr>
          <w:b/>
          <w:sz w:val="28"/>
          <w:szCs w:val="28"/>
        </w:rPr>
        <w:t>ш</w:t>
      </w:r>
      <w:proofErr w:type="spellEnd"/>
      <w:r w:rsidRPr="00A71CD2">
        <w:rPr>
          <w:b/>
          <w:sz w:val="28"/>
          <w:szCs w:val="28"/>
        </w:rPr>
        <w:t xml:space="preserve"> и л о</w:t>
      </w:r>
      <w:r w:rsidRPr="00A71CD2">
        <w:rPr>
          <w:sz w:val="28"/>
          <w:szCs w:val="28"/>
        </w:rPr>
        <w:t>:</w:t>
      </w:r>
    </w:p>
    <w:p w:rsidR="00A71CD2" w:rsidRPr="00A71CD2" w:rsidRDefault="00A71CD2" w:rsidP="00A71CD2">
      <w:pPr>
        <w:ind w:firstLine="709"/>
        <w:jc w:val="both"/>
        <w:rPr>
          <w:sz w:val="28"/>
          <w:szCs w:val="28"/>
        </w:rPr>
      </w:pPr>
      <w:r w:rsidRPr="00A71CD2">
        <w:rPr>
          <w:sz w:val="28"/>
          <w:szCs w:val="28"/>
        </w:rPr>
        <w:t xml:space="preserve">1. Внести в Положение « О бюджетном устройстве и бюджетном процессе в администрации </w:t>
      </w:r>
      <w:r>
        <w:rPr>
          <w:sz w:val="28"/>
          <w:szCs w:val="28"/>
        </w:rPr>
        <w:t>Новослободского</w:t>
      </w:r>
      <w:r w:rsidRPr="00A71CD2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области», принятое решением земского собрания </w:t>
      </w:r>
      <w:r>
        <w:rPr>
          <w:sz w:val="28"/>
          <w:szCs w:val="28"/>
        </w:rPr>
        <w:t>Новослободского</w:t>
      </w:r>
      <w:r w:rsidRPr="00A71CD2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30</w:t>
      </w:r>
      <w:r w:rsidRPr="00A71CD2">
        <w:rPr>
          <w:sz w:val="28"/>
          <w:szCs w:val="28"/>
        </w:rPr>
        <w:t xml:space="preserve"> декабря 2014 года №7</w:t>
      </w:r>
      <w:r>
        <w:rPr>
          <w:sz w:val="28"/>
          <w:szCs w:val="28"/>
        </w:rPr>
        <w:t>3</w:t>
      </w:r>
      <w:r w:rsidRPr="00A71CD2">
        <w:rPr>
          <w:sz w:val="28"/>
          <w:szCs w:val="28"/>
        </w:rPr>
        <w:t xml:space="preserve"> (далее – Положение), следующие изменения и дополнения:</w:t>
      </w:r>
    </w:p>
    <w:p w:rsidR="00A71CD2" w:rsidRPr="006176E5" w:rsidRDefault="00A71CD2" w:rsidP="00A71CD2">
      <w:pPr>
        <w:ind w:firstLine="709"/>
        <w:jc w:val="both"/>
        <w:rPr>
          <w:b/>
          <w:sz w:val="28"/>
          <w:szCs w:val="28"/>
        </w:rPr>
      </w:pPr>
      <w:r w:rsidRPr="006176E5">
        <w:rPr>
          <w:b/>
          <w:sz w:val="28"/>
          <w:szCs w:val="28"/>
        </w:rPr>
        <w:t>1.1. Статью 11 Положения изложить в следующей редакции:</w:t>
      </w:r>
    </w:p>
    <w:p w:rsidR="00A71CD2" w:rsidRPr="00A71CD2" w:rsidRDefault="00A71CD2" w:rsidP="00A71CD2">
      <w:pPr>
        <w:ind w:firstLine="709"/>
        <w:jc w:val="both"/>
        <w:rPr>
          <w:sz w:val="28"/>
          <w:szCs w:val="28"/>
        </w:rPr>
      </w:pPr>
      <w:r w:rsidRPr="00A71CD2">
        <w:rPr>
          <w:sz w:val="28"/>
          <w:szCs w:val="28"/>
        </w:rPr>
        <w:t xml:space="preserve">«Статья 11 </w:t>
      </w:r>
    </w:p>
    <w:p w:rsidR="00A71CD2" w:rsidRPr="00A71CD2" w:rsidRDefault="00A71CD2" w:rsidP="00A71CD2">
      <w:pPr>
        <w:ind w:firstLine="709"/>
        <w:jc w:val="both"/>
        <w:rPr>
          <w:sz w:val="28"/>
          <w:szCs w:val="28"/>
        </w:rPr>
      </w:pPr>
      <w:r w:rsidRPr="00A71CD2">
        <w:rPr>
          <w:sz w:val="28"/>
          <w:szCs w:val="28"/>
        </w:rPr>
        <w:lastRenderedPageBreak/>
        <w:t>К собственным доходам бюджета относятся указанные в статьях 12,13 настоящего Положения налоговые и неналоговые доходы, а также доходы, полученные бюджетами в виде безвозмездных поступлений, за исключением субвенций</w:t>
      </w:r>
      <w:proofErr w:type="gramStart"/>
      <w:r w:rsidRPr="00A71CD2">
        <w:rPr>
          <w:sz w:val="28"/>
          <w:szCs w:val="28"/>
        </w:rPr>
        <w:t>.».</w:t>
      </w:r>
      <w:proofErr w:type="gramEnd"/>
    </w:p>
    <w:p w:rsidR="00A71CD2" w:rsidRPr="006176E5" w:rsidRDefault="00A71CD2" w:rsidP="00A71CD2">
      <w:pPr>
        <w:ind w:firstLine="709"/>
        <w:jc w:val="both"/>
        <w:rPr>
          <w:b/>
          <w:sz w:val="28"/>
          <w:szCs w:val="28"/>
        </w:rPr>
      </w:pPr>
      <w:r w:rsidRPr="006176E5">
        <w:rPr>
          <w:b/>
          <w:sz w:val="28"/>
          <w:szCs w:val="28"/>
        </w:rPr>
        <w:t>1.2. В статье 12 Положения:</w:t>
      </w:r>
    </w:p>
    <w:p w:rsidR="00A71CD2" w:rsidRPr="00A71CD2" w:rsidRDefault="00A71CD2" w:rsidP="00A71CD2">
      <w:pPr>
        <w:ind w:firstLine="709"/>
        <w:jc w:val="both"/>
        <w:rPr>
          <w:sz w:val="28"/>
          <w:szCs w:val="28"/>
        </w:rPr>
      </w:pPr>
      <w:r w:rsidRPr="00A71CD2">
        <w:rPr>
          <w:sz w:val="28"/>
          <w:szCs w:val="28"/>
        </w:rPr>
        <w:t>- подпункт 2 пункта 2 изложить в следующей редакции:</w:t>
      </w:r>
    </w:p>
    <w:p w:rsidR="00A71CD2" w:rsidRPr="00A71CD2" w:rsidRDefault="00A71CD2" w:rsidP="00A71CD2">
      <w:pPr>
        <w:ind w:firstLine="709"/>
        <w:jc w:val="both"/>
        <w:rPr>
          <w:sz w:val="28"/>
          <w:szCs w:val="28"/>
        </w:rPr>
      </w:pPr>
      <w:r w:rsidRPr="00A71CD2">
        <w:rPr>
          <w:sz w:val="28"/>
          <w:szCs w:val="28"/>
        </w:rPr>
        <w:t>«2) Доходы от федеральных налогов и сборов, в том числе налогов, предусмотренных специальными налоговыми режимами:</w:t>
      </w:r>
    </w:p>
    <w:p w:rsidR="00A71CD2" w:rsidRPr="00A71CD2" w:rsidRDefault="00A71CD2" w:rsidP="00A71CD2">
      <w:pPr>
        <w:ind w:firstLine="709"/>
        <w:jc w:val="both"/>
        <w:rPr>
          <w:sz w:val="28"/>
          <w:szCs w:val="28"/>
        </w:rPr>
      </w:pPr>
      <w:r w:rsidRPr="00A71CD2">
        <w:rPr>
          <w:sz w:val="28"/>
          <w:szCs w:val="28"/>
        </w:rPr>
        <w:t>а) налога на доходы физических лиц (за исключением налога на доходы физических лиц в отношении доходов, указанных в абзацах 35,36 и 39 ст.50 Бюджетного кодекса РФ) – по нормативу 2 процента;</w:t>
      </w:r>
    </w:p>
    <w:p w:rsidR="00A71CD2" w:rsidRPr="00A71CD2" w:rsidRDefault="00A71CD2" w:rsidP="00A71CD2">
      <w:pPr>
        <w:ind w:firstLine="709"/>
        <w:jc w:val="both"/>
        <w:rPr>
          <w:sz w:val="28"/>
          <w:szCs w:val="28"/>
        </w:rPr>
      </w:pPr>
      <w:r w:rsidRPr="00A71CD2">
        <w:rPr>
          <w:sz w:val="28"/>
          <w:szCs w:val="28"/>
        </w:rPr>
        <w:t>б) единый сельскохозяйственный налог;</w:t>
      </w:r>
    </w:p>
    <w:p w:rsidR="00A71CD2" w:rsidRPr="00A71CD2" w:rsidRDefault="00A71CD2" w:rsidP="00A71CD2">
      <w:pPr>
        <w:ind w:firstLine="709"/>
        <w:jc w:val="both"/>
        <w:rPr>
          <w:sz w:val="28"/>
          <w:szCs w:val="28"/>
        </w:rPr>
      </w:pPr>
      <w:r w:rsidRPr="00A71CD2">
        <w:rPr>
          <w:sz w:val="28"/>
          <w:szCs w:val="28"/>
        </w:rPr>
        <w:t>в) государственная пошлина – в соответствии с пунктом 2 статьи 61 Бюджетного кодекса Российской Федерации</w:t>
      </w:r>
      <w:proofErr w:type="gramStart"/>
      <w:r w:rsidRPr="00A71CD2">
        <w:rPr>
          <w:sz w:val="28"/>
          <w:szCs w:val="28"/>
        </w:rPr>
        <w:t>;»</w:t>
      </w:r>
      <w:proofErr w:type="gramEnd"/>
      <w:r w:rsidRPr="00A71CD2">
        <w:rPr>
          <w:sz w:val="28"/>
          <w:szCs w:val="28"/>
        </w:rPr>
        <w:t>.</w:t>
      </w:r>
    </w:p>
    <w:p w:rsidR="00A71CD2" w:rsidRPr="00A71CD2" w:rsidRDefault="00A71CD2" w:rsidP="00A71CD2">
      <w:pPr>
        <w:ind w:firstLine="709"/>
        <w:jc w:val="both"/>
        <w:rPr>
          <w:sz w:val="28"/>
          <w:szCs w:val="28"/>
        </w:rPr>
      </w:pPr>
      <w:r w:rsidRPr="00A71CD2">
        <w:rPr>
          <w:sz w:val="28"/>
          <w:szCs w:val="28"/>
        </w:rPr>
        <w:t>2. Обнародовать настоящее решение и разместить на официальном web-сайте органов местного самоуправления муниципального района «Корочанский район» Белгородской области https://www.korocha.ru.</w:t>
      </w:r>
    </w:p>
    <w:p w:rsidR="0046587D" w:rsidRDefault="00A71CD2" w:rsidP="00A71CD2">
      <w:pPr>
        <w:ind w:firstLine="709"/>
        <w:jc w:val="both"/>
        <w:rPr>
          <w:b/>
          <w:sz w:val="28"/>
          <w:szCs w:val="28"/>
        </w:rPr>
      </w:pPr>
      <w:r w:rsidRPr="00A71CD2">
        <w:rPr>
          <w:sz w:val="28"/>
          <w:szCs w:val="28"/>
        </w:rPr>
        <w:t xml:space="preserve">3. </w:t>
      </w:r>
      <w:proofErr w:type="gramStart"/>
      <w:r w:rsidRPr="00A71CD2">
        <w:rPr>
          <w:sz w:val="28"/>
          <w:szCs w:val="28"/>
        </w:rPr>
        <w:t>Контроль за</w:t>
      </w:r>
      <w:proofErr w:type="gramEnd"/>
      <w:r w:rsidRPr="00A71CD2">
        <w:rPr>
          <w:sz w:val="28"/>
          <w:szCs w:val="28"/>
        </w:rPr>
        <w:t xml:space="preserve"> выполнением настоящего решения возложить на постоянную комиссию земского собрания </w:t>
      </w:r>
      <w:r>
        <w:rPr>
          <w:sz w:val="28"/>
          <w:szCs w:val="28"/>
        </w:rPr>
        <w:t>Новослободского</w:t>
      </w:r>
      <w:r w:rsidRPr="00A71CD2">
        <w:rPr>
          <w:sz w:val="28"/>
          <w:szCs w:val="28"/>
        </w:rPr>
        <w:t xml:space="preserve"> сельского поселения по вопросам социально – экономического развития и бюджету.</w:t>
      </w:r>
    </w:p>
    <w:p w:rsidR="0046587D" w:rsidRDefault="0046587D" w:rsidP="0046587D">
      <w:pPr>
        <w:rPr>
          <w:b/>
          <w:sz w:val="28"/>
          <w:szCs w:val="28"/>
        </w:rPr>
      </w:pPr>
    </w:p>
    <w:p w:rsidR="00A71CD2" w:rsidRDefault="00A71CD2" w:rsidP="0046587D">
      <w:pPr>
        <w:rPr>
          <w:b/>
          <w:sz w:val="28"/>
          <w:szCs w:val="28"/>
        </w:rPr>
      </w:pPr>
    </w:p>
    <w:p w:rsidR="00A71CD2" w:rsidRDefault="00A71CD2" w:rsidP="0046587D">
      <w:pPr>
        <w:rPr>
          <w:b/>
          <w:sz w:val="28"/>
          <w:szCs w:val="28"/>
        </w:rPr>
      </w:pPr>
    </w:p>
    <w:p w:rsidR="0046587D" w:rsidRDefault="0046587D" w:rsidP="004658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Новослободского </w:t>
      </w:r>
    </w:p>
    <w:p w:rsidR="0046587D" w:rsidRDefault="0046587D" w:rsidP="00465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Т.Н.Анохина</w:t>
      </w:r>
    </w:p>
    <w:p w:rsidR="00021C3F" w:rsidRDefault="001B075D"/>
    <w:sectPr w:rsidR="00021C3F" w:rsidSect="0091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87D"/>
    <w:rsid w:val="00130F3A"/>
    <w:rsid w:val="001B075D"/>
    <w:rsid w:val="001E5F7F"/>
    <w:rsid w:val="0046587D"/>
    <w:rsid w:val="006176E5"/>
    <w:rsid w:val="006207D1"/>
    <w:rsid w:val="00714383"/>
    <w:rsid w:val="007E0F23"/>
    <w:rsid w:val="00914717"/>
    <w:rsid w:val="00A71CD2"/>
    <w:rsid w:val="00C9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6587D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4658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87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paragraph" w:styleId="6">
    <w:name w:val="heading 6"/>
    <w:aliases w:val="H6"/>
    <w:basedOn w:val="a"/>
    <w:next w:val="a"/>
    <w:link w:val="60"/>
    <w:qFormat/>
    <w:rsid w:val="0046587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658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658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87D"/>
    <w:rPr>
      <w:rFonts w:ascii="Times New Roman" w:eastAsia="Times New Roman" w:hAnsi="Times New Roman" w:cs="Times New Roman"/>
      <w:b/>
      <w:bCs/>
      <w:sz w:val="24"/>
    </w:rPr>
  </w:style>
  <w:style w:type="character" w:customStyle="1" w:styleId="60">
    <w:name w:val="Заголовок 6 Знак"/>
    <w:aliases w:val="H6 Знак"/>
    <w:basedOn w:val="a0"/>
    <w:link w:val="6"/>
    <w:rsid w:val="0046587D"/>
    <w:rPr>
      <w:rFonts w:ascii="Times New Roman" w:eastAsia="Times New Roman" w:hAnsi="Times New Roman" w:cs="Times New Roman"/>
      <w:b/>
      <w:bCs/>
      <w:lang w:val="en-US"/>
    </w:rPr>
  </w:style>
  <w:style w:type="table" w:styleId="a3">
    <w:name w:val="Table Grid"/>
    <w:basedOn w:val="a1"/>
    <w:rsid w:val="00465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658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1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C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2022-04-18T13:19:00Z</cp:lastPrinted>
  <dcterms:created xsi:type="dcterms:W3CDTF">2022-06-10T08:09:00Z</dcterms:created>
  <dcterms:modified xsi:type="dcterms:W3CDTF">2022-06-10T08:09:00Z</dcterms:modified>
</cp:coreProperties>
</file>